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2F9F" w14:textId="77777777" w:rsidR="008E3804" w:rsidRDefault="008E3804" w:rsidP="007D06A4">
      <w:pPr>
        <w:pStyle w:val="Heading1"/>
      </w:pPr>
      <w:r>
        <w:t>Return to Work/Modify Duty Process</w:t>
      </w:r>
    </w:p>
    <w:p w14:paraId="5447B403" w14:textId="77777777" w:rsidR="008E3804" w:rsidRDefault="008E3804">
      <w:pPr>
        <w:rPr>
          <w:rFonts w:ascii="Times New Roman" w:hAnsi="Times New Roman"/>
          <w:sz w:val="20"/>
        </w:rPr>
      </w:pPr>
    </w:p>
    <w:p w14:paraId="5DD1BB58" w14:textId="77777777" w:rsidR="008E3804" w:rsidRDefault="008E3804">
      <w:pPr>
        <w:rPr>
          <w:rFonts w:ascii="Times New Roman" w:hAnsi="Times New Roman"/>
          <w:sz w:val="20"/>
        </w:rPr>
      </w:pPr>
    </w:p>
    <w:p w14:paraId="520CFA28" w14:textId="77777777" w:rsidR="008E3804" w:rsidRDefault="008E3804" w:rsidP="007D06A4">
      <w:pPr>
        <w:pStyle w:val="Heading2"/>
      </w:pPr>
      <w:r>
        <w:t>R.1</w:t>
      </w:r>
      <w:r>
        <w:tab/>
        <w:t>Return to Work/Modify Duty</w:t>
      </w:r>
    </w:p>
    <w:p w14:paraId="56E5AC8B" w14:textId="77777777" w:rsidR="008E3804" w:rsidRDefault="008E3804">
      <w:pPr>
        <w:ind w:left="720" w:hanging="720"/>
        <w:rPr>
          <w:rFonts w:ascii="Times New Roman" w:hAnsi="Times New Roman"/>
          <w:sz w:val="20"/>
        </w:rPr>
      </w:pPr>
    </w:p>
    <w:p w14:paraId="44192C6F" w14:textId="77777777" w:rsidR="008E3804" w:rsidRDefault="008E3804">
      <w:pPr>
        <w:ind w:left="720" w:hanging="720"/>
        <w:rPr>
          <w:rFonts w:ascii="Times New Roman" w:hAnsi="Times New Roman"/>
          <w:sz w:val="20"/>
        </w:rPr>
      </w:pPr>
      <w:r>
        <w:rPr>
          <w:rFonts w:ascii="Times New Roman" w:hAnsi="Times New Roman"/>
          <w:sz w:val="20"/>
        </w:rPr>
        <w:tab/>
        <w:t xml:space="preserve">The Return-to-Work Process (RTW) will </w:t>
      </w:r>
      <w:proofErr w:type="gramStart"/>
      <w:r>
        <w:rPr>
          <w:rFonts w:ascii="Times New Roman" w:hAnsi="Times New Roman"/>
          <w:sz w:val="20"/>
        </w:rPr>
        <w:t>assure</w:t>
      </w:r>
      <w:proofErr w:type="gramEnd"/>
      <w:r>
        <w:rPr>
          <w:rFonts w:ascii="Times New Roman" w:hAnsi="Times New Roman"/>
          <w:sz w:val="20"/>
        </w:rPr>
        <w:t xml:space="preserve"> accurate and uniform reporting of all occupational injury and illness statistics and encourage the use of safety performance data for the prevention of future incidents.  The Process strives to provide several benefits, including enhancing and minimizing the length of the recovery process to return the injured employee back to the work force, ensuring the prompt delivery of workers’ compensation benefits, establishing a stable, experienced work force and reducing the cost of claims.</w:t>
      </w:r>
    </w:p>
    <w:p w14:paraId="14CA734C" w14:textId="77777777" w:rsidR="008E3804" w:rsidRDefault="008E3804">
      <w:pPr>
        <w:ind w:left="720" w:hanging="720"/>
        <w:rPr>
          <w:rFonts w:ascii="Times New Roman" w:hAnsi="Times New Roman"/>
          <w:sz w:val="20"/>
        </w:rPr>
      </w:pPr>
    </w:p>
    <w:p w14:paraId="35B5DD56" w14:textId="77777777" w:rsidR="008E3804" w:rsidRDefault="008E3804">
      <w:pPr>
        <w:ind w:left="720" w:hanging="720"/>
        <w:rPr>
          <w:rFonts w:ascii="Times New Roman" w:hAnsi="Times New Roman"/>
          <w:sz w:val="20"/>
        </w:rPr>
      </w:pPr>
      <w:r>
        <w:rPr>
          <w:rFonts w:ascii="Times New Roman" w:hAnsi="Times New Roman"/>
          <w:sz w:val="20"/>
        </w:rPr>
        <w:tab/>
        <w:t>The keys to implementing an effective process are commitment and communication.  The RTW Process affirms Horry County’s management’s commitment to ensuring the protection of the employability of work</w:t>
      </w:r>
      <w:r>
        <w:rPr>
          <w:rFonts w:ascii="Times New Roman" w:hAnsi="Times New Roman"/>
        </w:rPr>
        <w:t>er</w:t>
      </w:r>
      <w:r>
        <w:rPr>
          <w:rFonts w:ascii="Times New Roman" w:hAnsi="Times New Roman"/>
          <w:sz w:val="20"/>
        </w:rPr>
        <w:t xml:space="preserve">s injured on the job, and it forms the foundation of the communication process necessary to ensure the continued work involvement of County employees who may have restrictions from their regular work duties </w:t>
      </w:r>
      <w:proofErr w:type="gramStart"/>
      <w:r>
        <w:rPr>
          <w:rFonts w:ascii="Times New Roman" w:hAnsi="Times New Roman"/>
          <w:sz w:val="20"/>
        </w:rPr>
        <w:t>as a result of</w:t>
      </w:r>
      <w:proofErr w:type="gramEnd"/>
      <w:r>
        <w:rPr>
          <w:rFonts w:ascii="Times New Roman" w:hAnsi="Times New Roman"/>
          <w:sz w:val="20"/>
        </w:rPr>
        <w:t xml:space="preserve"> a workplace injury.  All injured employees must understand that the County wants them to come back to active/productive work and that they are expected to return as soon as possible.</w:t>
      </w:r>
    </w:p>
    <w:p w14:paraId="1CF904F6" w14:textId="77777777" w:rsidR="008E3804" w:rsidRDefault="008E3804">
      <w:pPr>
        <w:ind w:left="720" w:hanging="720"/>
        <w:rPr>
          <w:rFonts w:ascii="Times New Roman" w:hAnsi="Times New Roman"/>
          <w:sz w:val="20"/>
        </w:rPr>
      </w:pPr>
    </w:p>
    <w:p w14:paraId="1840073E" w14:textId="77777777" w:rsidR="008E3804" w:rsidRDefault="008E3804">
      <w:pPr>
        <w:ind w:left="720" w:hanging="720"/>
        <w:rPr>
          <w:rFonts w:ascii="Times New Roman" w:hAnsi="Times New Roman"/>
          <w:sz w:val="20"/>
        </w:rPr>
      </w:pPr>
      <w:r>
        <w:rPr>
          <w:rFonts w:ascii="Times New Roman" w:hAnsi="Times New Roman"/>
          <w:sz w:val="20"/>
        </w:rPr>
        <w:tab/>
        <w:t xml:space="preserve">It is essential to develop open lines of communication between the County and the medical providers.  The medical community may not know what a </w:t>
      </w:r>
      <w:proofErr w:type="gramStart"/>
      <w:r>
        <w:rPr>
          <w:rFonts w:ascii="Times New Roman" w:hAnsi="Times New Roman"/>
          <w:sz w:val="20"/>
        </w:rPr>
        <w:t>County</w:t>
      </w:r>
      <w:proofErr w:type="gramEnd"/>
      <w:r>
        <w:rPr>
          <w:rFonts w:ascii="Times New Roman" w:hAnsi="Times New Roman"/>
          <w:sz w:val="20"/>
        </w:rPr>
        <w:t xml:space="preserve"> employee’s job duties are, or how a </w:t>
      </w:r>
      <w:proofErr w:type="gramStart"/>
      <w:r>
        <w:rPr>
          <w:rFonts w:ascii="Times New Roman" w:hAnsi="Times New Roman"/>
          <w:sz w:val="20"/>
        </w:rPr>
        <w:t>County</w:t>
      </w:r>
      <w:proofErr w:type="gramEnd"/>
      <w:r>
        <w:rPr>
          <w:rFonts w:ascii="Times New Roman" w:hAnsi="Times New Roman"/>
          <w:sz w:val="20"/>
        </w:rPr>
        <w:t xml:space="preserve"> employee performs this job.  </w:t>
      </w:r>
      <w:proofErr w:type="gramStart"/>
      <w:r>
        <w:rPr>
          <w:rFonts w:ascii="Times New Roman" w:hAnsi="Times New Roman"/>
          <w:sz w:val="20"/>
        </w:rPr>
        <w:t>As a consequence</w:t>
      </w:r>
      <w:proofErr w:type="gramEnd"/>
      <w:r>
        <w:rPr>
          <w:rFonts w:ascii="Times New Roman" w:hAnsi="Times New Roman"/>
          <w:sz w:val="20"/>
        </w:rPr>
        <w:t xml:space="preserve">, we could find our employees being given </w:t>
      </w:r>
      <w:r>
        <w:rPr>
          <w:rFonts w:ascii="Times New Roman" w:hAnsi="Times New Roman"/>
          <w:i/>
          <w:sz w:val="20"/>
        </w:rPr>
        <w:t>light duty</w:t>
      </w:r>
      <w:r>
        <w:rPr>
          <w:rFonts w:ascii="Times New Roman" w:hAnsi="Times New Roman"/>
          <w:sz w:val="20"/>
        </w:rPr>
        <w:t xml:space="preserve"> restrictions while their actual job descriptions comply with these restrictions.  Our intention is to attend to the concerns of the injured employee.  This concern should help boost the </w:t>
      </w:r>
      <w:proofErr w:type="gramStart"/>
      <w:r>
        <w:rPr>
          <w:rFonts w:ascii="Times New Roman" w:hAnsi="Times New Roman"/>
          <w:sz w:val="20"/>
        </w:rPr>
        <w:t>employee’s</w:t>
      </w:r>
      <w:proofErr w:type="gramEnd"/>
      <w:r>
        <w:rPr>
          <w:rFonts w:ascii="Times New Roman" w:hAnsi="Times New Roman"/>
          <w:sz w:val="20"/>
        </w:rPr>
        <w:t xml:space="preserve"> morale and motivate the </w:t>
      </w:r>
      <w:proofErr w:type="gramStart"/>
      <w:r>
        <w:rPr>
          <w:rFonts w:ascii="Times New Roman" w:hAnsi="Times New Roman"/>
          <w:sz w:val="20"/>
        </w:rPr>
        <w:t>employee’s</w:t>
      </w:r>
      <w:proofErr w:type="gramEnd"/>
      <w:r>
        <w:rPr>
          <w:rFonts w:ascii="Times New Roman" w:hAnsi="Times New Roman"/>
          <w:sz w:val="20"/>
        </w:rPr>
        <w:t xml:space="preserve"> return to work.</w:t>
      </w:r>
    </w:p>
    <w:p w14:paraId="6B62A000" w14:textId="77777777" w:rsidR="008E3804" w:rsidRDefault="008E3804">
      <w:pPr>
        <w:ind w:left="720" w:hanging="720"/>
        <w:rPr>
          <w:rFonts w:ascii="Times New Roman" w:hAnsi="Times New Roman"/>
          <w:sz w:val="20"/>
        </w:rPr>
      </w:pPr>
    </w:p>
    <w:p w14:paraId="41A10EF8" w14:textId="77777777" w:rsidR="008E3804" w:rsidRDefault="008E3804">
      <w:pPr>
        <w:ind w:left="720" w:hanging="720"/>
        <w:rPr>
          <w:rFonts w:ascii="Times New Roman" w:hAnsi="Times New Roman"/>
          <w:sz w:val="20"/>
        </w:rPr>
      </w:pPr>
      <w:r>
        <w:rPr>
          <w:rFonts w:ascii="Times New Roman" w:hAnsi="Times New Roman"/>
          <w:sz w:val="20"/>
        </w:rPr>
        <w:tab/>
        <w:t xml:space="preserve">Light duty under this process should not be confused with </w:t>
      </w:r>
      <w:r>
        <w:rPr>
          <w:rFonts w:ascii="Times New Roman" w:hAnsi="Times New Roman"/>
          <w:i/>
          <w:sz w:val="20"/>
        </w:rPr>
        <w:t>reasonable accommodation</w:t>
      </w:r>
      <w:r>
        <w:rPr>
          <w:rFonts w:ascii="Times New Roman" w:hAnsi="Times New Roman"/>
          <w:sz w:val="20"/>
        </w:rPr>
        <w:t xml:space="preserve"> under the Americans with Disabilities Act.  Light duty is a temporary reassignment of an employee who is restrained from his/her normal job duties because of some type of </w:t>
      </w:r>
      <w:proofErr w:type="gramStart"/>
      <w:r>
        <w:rPr>
          <w:rFonts w:ascii="Times New Roman" w:hAnsi="Times New Roman"/>
          <w:sz w:val="20"/>
        </w:rPr>
        <w:t>work related</w:t>
      </w:r>
      <w:proofErr w:type="gramEnd"/>
      <w:r>
        <w:rPr>
          <w:rFonts w:ascii="Times New Roman" w:hAnsi="Times New Roman"/>
          <w:sz w:val="20"/>
        </w:rPr>
        <w:t xml:space="preserve"> injury.  Reasonable accommodation is a </w:t>
      </w:r>
      <w:proofErr w:type="gramStart"/>
      <w:r>
        <w:rPr>
          <w:rFonts w:ascii="Times New Roman" w:hAnsi="Times New Roman"/>
          <w:sz w:val="20"/>
        </w:rPr>
        <w:t>more or less permanent</w:t>
      </w:r>
      <w:proofErr w:type="gramEnd"/>
      <w:r>
        <w:rPr>
          <w:rFonts w:ascii="Times New Roman" w:hAnsi="Times New Roman"/>
          <w:sz w:val="20"/>
        </w:rPr>
        <w:t xml:space="preserve"> change in job duties for an employee who is </w:t>
      </w:r>
      <w:proofErr w:type="gramStart"/>
      <w:r>
        <w:rPr>
          <w:rFonts w:ascii="Times New Roman" w:hAnsi="Times New Roman"/>
          <w:sz w:val="20"/>
        </w:rPr>
        <w:t>more or less permanently</w:t>
      </w:r>
      <w:proofErr w:type="gramEnd"/>
      <w:r>
        <w:rPr>
          <w:rFonts w:ascii="Times New Roman" w:hAnsi="Times New Roman"/>
          <w:sz w:val="20"/>
        </w:rPr>
        <w:t xml:space="preserve"> unable to perform relatively minor duties of his or her position, that is, duties other than essential functions of his or her job.</w:t>
      </w:r>
    </w:p>
    <w:p w14:paraId="5AC81A62" w14:textId="77777777" w:rsidR="008E3804" w:rsidRDefault="008E3804">
      <w:pPr>
        <w:ind w:left="720" w:hanging="720"/>
        <w:rPr>
          <w:rFonts w:ascii="Times New Roman" w:hAnsi="Times New Roman"/>
          <w:sz w:val="20"/>
        </w:rPr>
      </w:pPr>
    </w:p>
    <w:p w14:paraId="49A8F6B8" w14:textId="77777777" w:rsidR="008E3804" w:rsidRDefault="008E3804">
      <w:pPr>
        <w:ind w:left="720" w:hanging="720"/>
        <w:rPr>
          <w:rFonts w:ascii="Times New Roman" w:hAnsi="Times New Roman"/>
          <w:sz w:val="20"/>
        </w:rPr>
      </w:pPr>
      <w:r>
        <w:rPr>
          <w:rFonts w:ascii="Times New Roman" w:hAnsi="Times New Roman"/>
          <w:sz w:val="20"/>
        </w:rPr>
        <w:tab/>
        <w:t xml:space="preserve">This process serves as a uniform reporting system to secure consistent work availability for any employee who cannot perform their normal duties because of a work-related injury.  Furthermore, not only will the RTW Process reduce costs and restore normal activities by way of the timely intervention of early medical management, rehabilitation and restricted-duty jobs, it will prevent the onset of costly secondary disabilities.  These secondary disabilities can result in further deterioration of the injured </w:t>
      </w:r>
      <w:r>
        <w:rPr>
          <w:rFonts w:ascii="Times New Roman" w:hAnsi="Times New Roman"/>
          <w:sz w:val="20"/>
        </w:rPr>
        <w:t>employee’s health status and functional capacity, increased lost time, and cause medical and indemnity costs to increase.</w:t>
      </w:r>
    </w:p>
    <w:p w14:paraId="720DD7DE" w14:textId="77777777" w:rsidR="008E3804" w:rsidRDefault="008E3804">
      <w:pPr>
        <w:ind w:left="720" w:hanging="720"/>
        <w:rPr>
          <w:rFonts w:ascii="Times New Roman" w:hAnsi="Times New Roman"/>
          <w:sz w:val="20"/>
        </w:rPr>
      </w:pPr>
    </w:p>
    <w:p w14:paraId="181F567D" w14:textId="77777777" w:rsidR="008E3804" w:rsidRDefault="008E3804" w:rsidP="007D06A4">
      <w:pPr>
        <w:pStyle w:val="Heading3"/>
      </w:pPr>
      <w:r>
        <w:tab/>
        <w:t>R.1.1</w:t>
      </w:r>
      <w:r>
        <w:tab/>
      </w:r>
      <w:r>
        <w:t>Return-to-Work Process</w:t>
      </w:r>
    </w:p>
    <w:p w14:paraId="0545B030" w14:textId="77777777" w:rsidR="008E3804" w:rsidRDefault="008E3804">
      <w:pPr>
        <w:tabs>
          <w:tab w:val="left" w:pos="1440"/>
          <w:tab w:val="left" w:pos="2160"/>
        </w:tabs>
        <w:ind w:left="2880" w:hanging="2880"/>
        <w:rPr>
          <w:rFonts w:ascii="Times New Roman" w:hAnsi="Times New Roman"/>
          <w:sz w:val="20"/>
        </w:rPr>
      </w:pPr>
    </w:p>
    <w:p w14:paraId="5D84CC72" w14:textId="77777777" w:rsidR="008E3804" w:rsidRDefault="008E3804">
      <w:pPr>
        <w:tabs>
          <w:tab w:val="left" w:pos="1440"/>
          <w:tab w:val="left" w:pos="2160"/>
        </w:tabs>
        <w:ind w:left="2880" w:hanging="2880"/>
        <w:rPr>
          <w:rFonts w:ascii="Times New Roman" w:hAnsi="Times New Roman"/>
          <w:sz w:val="20"/>
        </w:rPr>
      </w:pPr>
      <w:r>
        <w:rPr>
          <w:rFonts w:ascii="Times New Roman" w:hAnsi="Times New Roman"/>
          <w:sz w:val="20"/>
        </w:rPr>
        <w:tab/>
        <w:t>R.1.1.1</w:t>
      </w:r>
      <w:r>
        <w:rPr>
          <w:rFonts w:ascii="Times New Roman" w:hAnsi="Times New Roman"/>
          <w:sz w:val="20"/>
        </w:rPr>
        <w:tab/>
        <w:t>If the injured employee is released by the medical provider to return to his/her regular job duties immediately:</w:t>
      </w:r>
    </w:p>
    <w:p w14:paraId="4AA4154B" w14:textId="77777777" w:rsidR="008E3804" w:rsidRDefault="008E3804">
      <w:pPr>
        <w:tabs>
          <w:tab w:val="left" w:pos="1440"/>
          <w:tab w:val="left" w:pos="2160"/>
          <w:tab w:val="left" w:pos="2880"/>
        </w:tabs>
        <w:ind w:left="3600" w:hanging="3600"/>
        <w:rPr>
          <w:rFonts w:ascii="Times New Roman" w:hAnsi="Times New Roman"/>
          <w:sz w:val="20"/>
        </w:rPr>
      </w:pPr>
    </w:p>
    <w:p w14:paraId="13D1BCF5" w14:textId="77777777" w:rsidR="008E3804" w:rsidRDefault="008E3804">
      <w:pPr>
        <w:tabs>
          <w:tab w:val="left" w:pos="1440"/>
          <w:tab w:val="left" w:pos="2160"/>
          <w:tab w:val="left" w:pos="2880"/>
        </w:tab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a.</w:t>
      </w:r>
      <w:r>
        <w:rPr>
          <w:rFonts w:ascii="Times New Roman" w:hAnsi="Times New Roman"/>
          <w:sz w:val="20"/>
        </w:rPr>
        <w:tab/>
        <w:t xml:space="preserve">Complete and sign the Supervisor’s Incident investigation Report and Employee’s Incident Report if this has not already been done. </w:t>
      </w:r>
    </w:p>
    <w:p w14:paraId="704ACD41" w14:textId="77777777" w:rsidR="008E3804" w:rsidRDefault="008E3804">
      <w:pPr>
        <w:tabs>
          <w:tab w:val="left" w:pos="1440"/>
          <w:tab w:val="left" w:pos="2160"/>
          <w:tab w:val="left" w:pos="2880"/>
        </w:tabs>
        <w:ind w:left="3600" w:hanging="3600"/>
        <w:rPr>
          <w:rFonts w:ascii="Times New Roman" w:hAnsi="Times New Roman"/>
          <w:sz w:val="20"/>
        </w:rPr>
      </w:pPr>
    </w:p>
    <w:p w14:paraId="00B1370B" w14:textId="77777777" w:rsidR="008E3804" w:rsidRDefault="008E3804">
      <w:pPr>
        <w:tabs>
          <w:tab w:val="left" w:pos="1440"/>
          <w:tab w:val="left" w:pos="2160"/>
          <w:tab w:val="left" w:pos="2880"/>
        </w:tabs>
        <w:ind w:left="3600" w:hanging="36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b.</w:t>
      </w:r>
      <w:r>
        <w:rPr>
          <w:rFonts w:ascii="Times New Roman" w:hAnsi="Times New Roman"/>
          <w:sz w:val="20"/>
        </w:rPr>
        <w:tab/>
        <w:t xml:space="preserve">Have the employee submit his/her Return-to-Work </w:t>
      </w:r>
      <w:proofErr w:type="gramStart"/>
      <w:r>
        <w:rPr>
          <w:rFonts w:ascii="Times New Roman" w:hAnsi="Times New Roman"/>
          <w:sz w:val="20"/>
        </w:rPr>
        <w:t>Authorization  or</w:t>
      </w:r>
      <w:proofErr w:type="gramEnd"/>
      <w:r>
        <w:rPr>
          <w:rFonts w:ascii="Times New Roman" w:hAnsi="Times New Roman"/>
          <w:sz w:val="20"/>
        </w:rPr>
        <w:t xml:space="preserve"> Work Status form to the supervisor prior to returning to his/her job.</w:t>
      </w:r>
    </w:p>
    <w:p w14:paraId="2999615C" w14:textId="77777777" w:rsidR="008E3804" w:rsidRDefault="008E3804">
      <w:pPr>
        <w:tabs>
          <w:tab w:val="left" w:pos="1440"/>
          <w:tab w:val="left" w:pos="2160"/>
          <w:tab w:val="left" w:pos="2880"/>
        </w:tabs>
        <w:ind w:left="3600" w:hanging="3600"/>
        <w:rPr>
          <w:rFonts w:ascii="Times New Roman" w:hAnsi="Times New Roman"/>
          <w:sz w:val="20"/>
        </w:rPr>
      </w:pPr>
      <w:r>
        <w:rPr>
          <w:rFonts w:ascii="Times New Roman" w:hAnsi="Times New Roman"/>
          <w:sz w:val="20"/>
        </w:rPr>
        <w:tab/>
      </w:r>
    </w:p>
    <w:p w14:paraId="7C38E162" w14:textId="77777777" w:rsidR="008E3804" w:rsidRDefault="008E3804">
      <w:pPr>
        <w:tabs>
          <w:tab w:val="left" w:pos="1440"/>
          <w:tab w:val="left" w:pos="2160"/>
          <w:tab w:val="left" w:pos="2880"/>
        </w:tabs>
        <w:ind w:left="3600" w:hanging="3600"/>
        <w:rPr>
          <w:rFonts w:ascii="Times New Roman" w:hAnsi="Times New Roman"/>
          <w:sz w:val="20"/>
        </w:rPr>
      </w:pPr>
      <w:r>
        <w:rPr>
          <w:rFonts w:ascii="Times New Roman" w:hAnsi="Times New Roman"/>
          <w:sz w:val="20"/>
        </w:rPr>
        <w:t>R.1.1.2</w:t>
      </w:r>
      <w:r>
        <w:rPr>
          <w:rFonts w:ascii="Times New Roman" w:hAnsi="Times New Roman"/>
          <w:sz w:val="20"/>
        </w:rPr>
        <w:tab/>
        <w:t>If the employee is released to immediately return to work with restrictions:</w:t>
      </w:r>
    </w:p>
    <w:p w14:paraId="2D2B6593" w14:textId="77777777" w:rsidR="008E3804" w:rsidRDefault="008E3804">
      <w:pPr>
        <w:tabs>
          <w:tab w:val="left" w:pos="1440"/>
          <w:tab w:val="left" w:pos="2160"/>
          <w:tab w:val="left" w:pos="2880"/>
        </w:tabs>
        <w:ind w:left="3600" w:hanging="720"/>
        <w:rPr>
          <w:rFonts w:ascii="Times New Roman" w:hAnsi="Times New Roman"/>
          <w:sz w:val="20"/>
        </w:rPr>
      </w:pPr>
    </w:p>
    <w:p w14:paraId="74E48919"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a</w:t>
      </w:r>
      <w:proofErr w:type="gramStart"/>
      <w:r>
        <w:rPr>
          <w:rFonts w:ascii="Times New Roman" w:hAnsi="Times New Roman"/>
          <w:sz w:val="20"/>
        </w:rPr>
        <w:t xml:space="preserve">.  </w:t>
      </w:r>
      <w:r>
        <w:rPr>
          <w:rFonts w:ascii="Times New Roman" w:hAnsi="Times New Roman"/>
          <w:sz w:val="20"/>
        </w:rPr>
        <w:tab/>
      </w:r>
      <w:proofErr w:type="gramEnd"/>
      <w:r>
        <w:rPr>
          <w:rFonts w:ascii="Times New Roman" w:hAnsi="Times New Roman"/>
          <w:sz w:val="20"/>
        </w:rPr>
        <w:t>Have the employee submit the Return-to-Work Authorization form.  The RTW Authorization form documents the injured employee’s strength, endurance, coordination, and pace.  Combined with the physical and mental requirements of his/her regular job, this provides the background and structure necessary to compare the injured employee’s present physical and vocational capabilities with their regular job to guard against re-injury and determine the best return-to-work solution.</w:t>
      </w:r>
    </w:p>
    <w:p w14:paraId="7E6C75F8" w14:textId="77777777" w:rsidR="008E3804" w:rsidRDefault="008E3804">
      <w:pPr>
        <w:tabs>
          <w:tab w:val="left" w:pos="1440"/>
          <w:tab w:val="left" w:pos="2160"/>
          <w:tab w:val="left" w:pos="2880"/>
        </w:tabs>
        <w:ind w:left="3600" w:hanging="720"/>
        <w:rPr>
          <w:rFonts w:ascii="Times New Roman" w:hAnsi="Times New Roman"/>
          <w:sz w:val="20"/>
        </w:rPr>
      </w:pPr>
    </w:p>
    <w:p w14:paraId="21F6AEE5"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Complete and sign the Supervisor’s Incident Investigation Report and Employee’s Incident Report if this has not already been done.</w:t>
      </w:r>
    </w:p>
    <w:p w14:paraId="0FA04E27" w14:textId="77777777" w:rsidR="008E3804" w:rsidRDefault="008E3804">
      <w:pPr>
        <w:tabs>
          <w:tab w:val="left" w:pos="1440"/>
          <w:tab w:val="left" w:pos="2160"/>
          <w:tab w:val="left" w:pos="2880"/>
        </w:tabs>
        <w:ind w:left="3600" w:hanging="720"/>
        <w:rPr>
          <w:rFonts w:ascii="Times New Roman" w:hAnsi="Times New Roman"/>
          <w:sz w:val="20"/>
        </w:rPr>
      </w:pPr>
    </w:p>
    <w:p w14:paraId="13E2E22C"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 xml:space="preserve">Get a status report from the </w:t>
      </w:r>
      <w:proofErr w:type="gramStart"/>
      <w:r>
        <w:rPr>
          <w:rFonts w:ascii="Times New Roman" w:hAnsi="Times New Roman"/>
          <w:sz w:val="20"/>
        </w:rPr>
        <w:t>treating</w:t>
      </w:r>
      <w:proofErr w:type="gramEnd"/>
      <w:r>
        <w:rPr>
          <w:rFonts w:ascii="Times New Roman" w:hAnsi="Times New Roman"/>
          <w:sz w:val="20"/>
        </w:rPr>
        <w:t xml:space="preserve"> doctor, clinic or hospital.  Arrange for the medical provider to call or fax the Claims Coordinator immediately after the injured employee leaves with the status and to confirm the next scheduled appointment (if applicable).</w:t>
      </w:r>
    </w:p>
    <w:p w14:paraId="020B67B6" w14:textId="77777777" w:rsidR="008E3804" w:rsidRDefault="008E3804">
      <w:pPr>
        <w:tabs>
          <w:tab w:val="left" w:pos="1440"/>
          <w:tab w:val="left" w:pos="2160"/>
          <w:tab w:val="left" w:pos="2880"/>
        </w:tabs>
        <w:ind w:left="3600" w:hanging="720"/>
        <w:rPr>
          <w:rFonts w:ascii="Times New Roman" w:hAnsi="Times New Roman"/>
          <w:sz w:val="20"/>
        </w:rPr>
      </w:pPr>
    </w:p>
    <w:p w14:paraId="0A966DAA"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t>The Claims Coordinator should communicate with the injured employee’s physicians to coordinate RTW job placement based on the written restrictions and able job descriptions.</w:t>
      </w:r>
    </w:p>
    <w:p w14:paraId="47F9BD3F" w14:textId="77777777" w:rsidR="008E3804" w:rsidRDefault="008E3804">
      <w:pPr>
        <w:tabs>
          <w:tab w:val="left" w:pos="1440"/>
          <w:tab w:val="left" w:pos="2160"/>
          <w:tab w:val="left" w:pos="2880"/>
        </w:tabs>
        <w:ind w:left="3600" w:hanging="720"/>
        <w:rPr>
          <w:rFonts w:ascii="Times New Roman" w:hAnsi="Times New Roman"/>
          <w:sz w:val="20"/>
        </w:rPr>
      </w:pPr>
    </w:p>
    <w:p w14:paraId="52DDE3FB"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e.</w:t>
      </w:r>
      <w:r>
        <w:rPr>
          <w:rFonts w:ascii="Times New Roman" w:hAnsi="Times New Roman"/>
          <w:sz w:val="20"/>
        </w:rPr>
        <w:tab/>
        <w:t>The Claims Coordinator and Department Head must plan for the return of the injured employee.  If the employee’s restrictions prohibit him/her from performing specific tasks, management will evaluate whether a productive temporary transitional assignment that is within the employee’s restrictions is available.  The Claims Coordinator should contact the supervisor of the department where a restricted employee can perform available duties and set the employee’s work schedule.</w:t>
      </w:r>
    </w:p>
    <w:p w14:paraId="257FF764" w14:textId="77777777" w:rsidR="008E3804" w:rsidRDefault="008E3804">
      <w:pPr>
        <w:tabs>
          <w:tab w:val="left" w:pos="1440"/>
          <w:tab w:val="left" w:pos="2160"/>
          <w:tab w:val="left" w:pos="2880"/>
        </w:tabs>
        <w:ind w:left="3600" w:hanging="720"/>
        <w:rPr>
          <w:rFonts w:ascii="Times New Roman" w:hAnsi="Times New Roman"/>
          <w:sz w:val="20"/>
        </w:rPr>
      </w:pPr>
    </w:p>
    <w:p w14:paraId="39427DB0"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f.</w:t>
      </w:r>
      <w:r>
        <w:rPr>
          <w:rFonts w:ascii="Times New Roman" w:hAnsi="Times New Roman"/>
          <w:sz w:val="20"/>
        </w:rPr>
        <w:tab/>
        <w:t xml:space="preserve">If restricted work is available, the Claims Coordinator should contact the Insurance Claims Administrator and the County Administrator (or his or her designee) for approval to assign the injured employee to </w:t>
      </w:r>
      <w:r>
        <w:rPr>
          <w:rFonts w:ascii="Times New Roman" w:hAnsi="Times New Roman"/>
          <w:i/>
          <w:sz w:val="20"/>
        </w:rPr>
        <w:t>light duty</w:t>
      </w:r>
      <w:r>
        <w:rPr>
          <w:rFonts w:ascii="Times New Roman" w:hAnsi="Times New Roman"/>
          <w:sz w:val="20"/>
        </w:rPr>
        <w:t xml:space="preserve"> restricted work.</w:t>
      </w:r>
    </w:p>
    <w:p w14:paraId="46DC91EB" w14:textId="77777777" w:rsidR="008E3804" w:rsidRDefault="008E3804">
      <w:pPr>
        <w:tabs>
          <w:tab w:val="left" w:pos="1440"/>
          <w:tab w:val="left" w:pos="2160"/>
          <w:tab w:val="left" w:pos="2880"/>
        </w:tabs>
        <w:ind w:left="3600" w:hanging="720"/>
        <w:rPr>
          <w:rFonts w:ascii="Times New Roman" w:hAnsi="Times New Roman"/>
          <w:sz w:val="20"/>
        </w:rPr>
      </w:pPr>
    </w:p>
    <w:p w14:paraId="16D6BB11"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g.</w:t>
      </w:r>
      <w:r>
        <w:rPr>
          <w:rFonts w:ascii="Times New Roman" w:hAnsi="Times New Roman"/>
          <w:sz w:val="20"/>
        </w:rPr>
        <w:tab/>
        <w:t xml:space="preserve">If work is not available within the established restrictions, release the employee to return home, notify the Insurance Claims Administrator, and notify the treating medical provider. </w:t>
      </w:r>
    </w:p>
    <w:p w14:paraId="46D334B8" w14:textId="77777777" w:rsidR="008E3804" w:rsidRDefault="008E3804">
      <w:pPr>
        <w:tabs>
          <w:tab w:val="left" w:pos="1440"/>
          <w:tab w:val="left" w:pos="2160"/>
          <w:tab w:val="left" w:pos="2880"/>
        </w:tabs>
        <w:ind w:left="3600" w:hanging="720"/>
        <w:rPr>
          <w:rFonts w:ascii="Times New Roman" w:hAnsi="Times New Roman"/>
          <w:sz w:val="20"/>
        </w:rPr>
      </w:pPr>
    </w:p>
    <w:p w14:paraId="2F9A63DE"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h.</w:t>
      </w:r>
      <w:r>
        <w:rPr>
          <w:rFonts w:ascii="Times New Roman" w:hAnsi="Times New Roman"/>
          <w:sz w:val="20"/>
        </w:rPr>
        <w:tab/>
        <w:t xml:space="preserve">The Claims Coordinator should document the </w:t>
      </w:r>
      <w:r>
        <w:rPr>
          <w:rFonts w:ascii="Times New Roman" w:hAnsi="Times New Roman"/>
        </w:rPr>
        <w:t>proper</w:t>
      </w:r>
      <w:r>
        <w:rPr>
          <w:rFonts w:ascii="Times New Roman" w:hAnsi="Times New Roman"/>
          <w:sz w:val="20"/>
        </w:rPr>
        <w:t xml:space="preserve"> time frame for upgrading the injured employee’s physical capabilities and projected date for returning to full duty.  This should be completed at intervals of thirty (30) days.  At no time will an employee be in a temporary transitional duty job longer than ninety (90) calendar days, unless approved by the County Administrator.  This report should serve as a progress checklist and motivational tool to transfer the employee back into his/her regular job as q</w:t>
      </w:r>
      <w:r>
        <w:rPr>
          <w:rFonts w:ascii="Times New Roman" w:hAnsi="Times New Roman"/>
          <w:sz w:val="20"/>
        </w:rPr>
        <w:t>uickly and smoothly as possible.</w:t>
      </w:r>
    </w:p>
    <w:p w14:paraId="50F5FA23" w14:textId="77777777" w:rsidR="008E3804" w:rsidRDefault="008E3804">
      <w:pPr>
        <w:tabs>
          <w:tab w:val="left" w:pos="1440"/>
          <w:tab w:val="left" w:pos="2160"/>
          <w:tab w:val="left" w:pos="2880"/>
        </w:tabs>
        <w:ind w:left="3600" w:hanging="720"/>
        <w:rPr>
          <w:rFonts w:ascii="Times New Roman" w:hAnsi="Times New Roman"/>
          <w:sz w:val="20"/>
        </w:rPr>
      </w:pPr>
    </w:p>
    <w:p w14:paraId="0789FD4A" w14:textId="77777777" w:rsidR="008E3804" w:rsidRDefault="008E3804">
      <w:pPr>
        <w:tabs>
          <w:tab w:val="left" w:pos="1440"/>
          <w:tab w:val="left" w:pos="2160"/>
          <w:tab w:val="left" w:pos="2880"/>
        </w:tabs>
        <w:ind w:left="3600" w:hanging="720"/>
        <w:rPr>
          <w:rFonts w:ascii="Times New Roman" w:hAnsi="Times New Roman"/>
          <w:sz w:val="20"/>
        </w:rPr>
      </w:pPr>
      <w:proofErr w:type="spellStart"/>
      <w:r>
        <w:rPr>
          <w:rFonts w:ascii="Times New Roman" w:hAnsi="Times New Roman"/>
          <w:sz w:val="20"/>
        </w:rPr>
        <w:t>i</w:t>
      </w:r>
      <w:proofErr w:type="spellEnd"/>
      <w:r>
        <w:rPr>
          <w:rFonts w:ascii="Times New Roman" w:hAnsi="Times New Roman"/>
          <w:sz w:val="20"/>
        </w:rPr>
        <w:t>.</w:t>
      </w:r>
      <w:r>
        <w:rPr>
          <w:rFonts w:ascii="Times New Roman" w:hAnsi="Times New Roman"/>
          <w:sz w:val="20"/>
        </w:rPr>
        <w:tab/>
        <w:t>Include the employee in the development of his/her rehabilitation goals.  He/she will be much more inclined to participate fully and enthusiastically.</w:t>
      </w:r>
    </w:p>
    <w:p w14:paraId="53C6BAED"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t>j.</w:t>
      </w:r>
      <w:r>
        <w:rPr>
          <w:rFonts w:ascii="Times New Roman" w:hAnsi="Times New Roman"/>
          <w:sz w:val="20"/>
        </w:rPr>
        <w:tab/>
        <w:t>If the employee refuses an assignment within his/her restrictions</w:t>
      </w:r>
      <w:proofErr w:type="gramStart"/>
      <w:r>
        <w:rPr>
          <w:rFonts w:ascii="Times New Roman" w:hAnsi="Times New Roman"/>
          <w:sz w:val="20"/>
        </w:rPr>
        <w:t>:  Inform</w:t>
      </w:r>
      <w:proofErr w:type="gramEnd"/>
      <w:r>
        <w:rPr>
          <w:rFonts w:ascii="Times New Roman" w:hAnsi="Times New Roman"/>
          <w:sz w:val="20"/>
        </w:rPr>
        <w:t xml:space="preserve"> the employee that his/her Work</w:t>
      </w:r>
      <w:r>
        <w:rPr>
          <w:rFonts w:ascii="Times New Roman" w:hAnsi="Times New Roman"/>
        </w:rPr>
        <w:t>er</w:t>
      </w:r>
      <w:r>
        <w:rPr>
          <w:rFonts w:ascii="Times New Roman" w:hAnsi="Times New Roman"/>
          <w:sz w:val="20"/>
        </w:rPr>
        <w:t>s</w:t>
      </w:r>
      <w:r>
        <w:rPr>
          <w:rFonts w:ascii="Times New Roman" w:hAnsi="Times New Roman"/>
        </w:rPr>
        <w:t>'</w:t>
      </w:r>
      <w:r>
        <w:rPr>
          <w:rFonts w:ascii="Times New Roman" w:hAnsi="Times New Roman"/>
          <w:sz w:val="20"/>
        </w:rPr>
        <w:t xml:space="preserve"> Compensation benefits could be terminated.</w:t>
      </w:r>
    </w:p>
    <w:p w14:paraId="09FDF509" w14:textId="77777777" w:rsidR="008E3804" w:rsidRDefault="008E3804">
      <w:pPr>
        <w:tabs>
          <w:tab w:val="left" w:pos="1440"/>
          <w:tab w:val="left" w:pos="2160"/>
          <w:tab w:val="left" w:pos="2880"/>
        </w:tabs>
        <w:ind w:left="3600" w:hanging="720"/>
        <w:rPr>
          <w:rFonts w:ascii="Times New Roman" w:hAnsi="Times New Roman"/>
          <w:sz w:val="20"/>
        </w:rPr>
      </w:pPr>
    </w:p>
    <w:p w14:paraId="6EAE1310" w14:textId="77777777" w:rsidR="008E3804" w:rsidRDefault="008E3804">
      <w:pPr>
        <w:tabs>
          <w:tab w:val="left" w:pos="1440"/>
          <w:tab w:val="left" w:pos="2160"/>
          <w:tab w:val="left" w:pos="2880"/>
        </w:tabs>
        <w:ind w:left="3600" w:hanging="720"/>
        <w:rPr>
          <w:rFonts w:ascii="Times New Roman" w:hAnsi="Times New Roman"/>
          <w:sz w:val="20"/>
        </w:rPr>
      </w:pPr>
      <w:r>
        <w:rPr>
          <w:rFonts w:ascii="Times New Roman" w:hAnsi="Times New Roman"/>
          <w:sz w:val="20"/>
        </w:rPr>
        <w:lastRenderedPageBreak/>
        <w:tab/>
      </w:r>
      <w:r>
        <w:rPr>
          <w:rFonts w:ascii="Times New Roman" w:hAnsi="Times New Roman"/>
          <w:b/>
          <w:sz w:val="20"/>
        </w:rPr>
        <w:t>Call the Insurance Claims Administrator immediately.  Document all job offers and/or refusals.</w:t>
      </w:r>
    </w:p>
    <w:p w14:paraId="271E40E1" w14:textId="77777777" w:rsidR="008E3804" w:rsidRDefault="008E3804">
      <w:pPr>
        <w:tabs>
          <w:tab w:val="left" w:pos="1440"/>
          <w:tab w:val="left" w:pos="2160"/>
          <w:tab w:val="left" w:pos="2880"/>
        </w:tabs>
        <w:ind w:left="3600" w:hanging="720"/>
        <w:rPr>
          <w:rFonts w:ascii="Times New Roman" w:hAnsi="Times New Roman"/>
          <w:sz w:val="20"/>
        </w:rPr>
      </w:pPr>
    </w:p>
    <w:p w14:paraId="4EABB926" w14:textId="77777777" w:rsidR="008E3804" w:rsidRDefault="008E3804" w:rsidP="007D06A4">
      <w:pPr>
        <w:pStyle w:val="Heading3"/>
      </w:pPr>
      <w:r>
        <w:tab/>
        <w:t>R.1.1.3</w:t>
      </w:r>
      <w:r>
        <w:tab/>
        <w:t>If the employee is required to be off work due to medical restrictions:</w:t>
      </w:r>
    </w:p>
    <w:p w14:paraId="2CEAD699" w14:textId="77777777" w:rsidR="008E3804" w:rsidRDefault="008E3804">
      <w:pPr>
        <w:tabs>
          <w:tab w:val="left" w:pos="1440"/>
          <w:tab w:val="left" w:pos="2160"/>
        </w:tabs>
        <w:ind w:left="3600" w:hanging="720"/>
        <w:rPr>
          <w:rFonts w:ascii="Times New Roman" w:hAnsi="Times New Roman"/>
          <w:sz w:val="20"/>
        </w:rPr>
      </w:pPr>
    </w:p>
    <w:p w14:paraId="483785B8"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Have the employee turn in the Return-to-Work Authorization form.  If the employee cannot return to the facility because of physical restrictions</w:t>
      </w:r>
      <w:proofErr w:type="gramStart"/>
      <w:r>
        <w:rPr>
          <w:rFonts w:ascii="Times New Roman" w:hAnsi="Times New Roman"/>
          <w:sz w:val="20"/>
        </w:rPr>
        <w:t>, have</w:t>
      </w:r>
      <w:proofErr w:type="gramEnd"/>
      <w:r>
        <w:rPr>
          <w:rFonts w:ascii="Times New Roman" w:hAnsi="Times New Roman"/>
          <w:sz w:val="20"/>
        </w:rPr>
        <w:t xml:space="preserve"> the medical provider or supervisor turn in the form.</w:t>
      </w:r>
    </w:p>
    <w:p w14:paraId="1511D164" w14:textId="77777777" w:rsidR="008E3804" w:rsidRDefault="008E3804">
      <w:pPr>
        <w:tabs>
          <w:tab w:val="left" w:pos="1440"/>
          <w:tab w:val="left" w:pos="2160"/>
        </w:tabs>
        <w:ind w:left="3600" w:hanging="720"/>
        <w:rPr>
          <w:rFonts w:ascii="Times New Roman" w:hAnsi="Times New Roman"/>
          <w:sz w:val="20"/>
        </w:rPr>
      </w:pPr>
    </w:p>
    <w:p w14:paraId="679AB23B"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Complete and sign the Supervisor’s Incident Investigation Report and Employee’s Incident Report if this has not already been done.  Alternative arrangements must be made to have the injured employee complete and sign the forms if he/she cannot return to the facility.  Regardless of the circumstances, these forms must be completed and signed.</w:t>
      </w:r>
    </w:p>
    <w:p w14:paraId="34B47786" w14:textId="77777777" w:rsidR="008E3804" w:rsidRDefault="008E3804">
      <w:pPr>
        <w:tabs>
          <w:tab w:val="left" w:pos="1440"/>
          <w:tab w:val="left" w:pos="2160"/>
        </w:tabs>
        <w:ind w:left="3600" w:hanging="720"/>
        <w:rPr>
          <w:rFonts w:ascii="Times New Roman" w:hAnsi="Times New Roman"/>
          <w:sz w:val="20"/>
        </w:rPr>
      </w:pPr>
    </w:p>
    <w:p w14:paraId="0A5A0D59"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 xml:space="preserve">The Claims Coordinator should communicate with the </w:t>
      </w:r>
      <w:proofErr w:type="gramStart"/>
      <w:r>
        <w:rPr>
          <w:rFonts w:ascii="Times New Roman" w:hAnsi="Times New Roman"/>
          <w:sz w:val="20"/>
        </w:rPr>
        <w:t>treating</w:t>
      </w:r>
      <w:proofErr w:type="gramEnd"/>
      <w:r>
        <w:rPr>
          <w:rFonts w:ascii="Times New Roman" w:hAnsi="Times New Roman"/>
          <w:sz w:val="20"/>
        </w:rPr>
        <w:t xml:space="preserve"> doctor, clinic or hospital to get a status report, to confirm the next scheduled appointment, and to discuss the planned treatment of the injured employee.</w:t>
      </w:r>
    </w:p>
    <w:p w14:paraId="3BBED59E" w14:textId="77777777" w:rsidR="008E3804" w:rsidRDefault="008E3804">
      <w:pPr>
        <w:tabs>
          <w:tab w:val="left" w:pos="1440"/>
          <w:tab w:val="left" w:pos="2160"/>
        </w:tabs>
        <w:ind w:left="3600" w:hanging="720"/>
        <w:rPr>
          <w:rFonts w:ascii="Times New Roman" w:hAnsi="Times New Roman"/>
          <w:sz w:val="20"/>
        </w:rPr>
      </w:pPr>
    </w:p>
    <w:p w14:paraId="2315D06A"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t xml:space="preserve">If the employee </w:t>
      </w:r>
      <w:proofErr w:type="gramStart"/>
      <w:r>
        <w:rPr>
          <w:rFonts w:ascii="Times New Roman" w:hAnsi="Times New Roman"/>
          <w:sz w:val="20"/>
        </w:rPr>
        <w:t>will lose</w:t>
      </w:r>
      <w:proofErr w:type="gramEnd"/>
      <w:r>
        <w:rPr>
          <w:rFonts w:ascii="Times New Roman" w:hAnsi="Times New Roman"/>
          <w:sz w:val="20"/>
        </w:rPr>
        <w:t xml:space="preserve"> time from work, the Claims Coordinator must call the injured employee.  Questions </w:t>
      </w:r>
      <w:proofErr w:type="gramStart"/>
      <w:r>
        <w:rPr>
          <w:rFonts w:ascii="Times New Roman" w:hAnsi="Times New Roman"/>
          <w:sz w:val="20"/>
        </w:rPr>
        <w:t>to</w:t>
      </w:r>
      <w:proofErr w:type="gramEnd"/>
      <w:r>
        <w:rPr>
          <w:rFonts w:ascii="Times New Roman" w:hAnsi="Times New Roman"/>
          <w:sz w:val="20"/>
        </w:rPr>
        <w:t xml:space="preserve"> </w:t>
      </w:r>
      <w:proofErr w:type="gramStart"/>
      <w:r>
        <w:rPr>
          <w:rFonts w:ascii="Times New Roman" w:hAnsi="Times New Roman"/>
          <w:sz w:val="20"/>
        </w:rPr>
        <w:t>employee</w:t>
      </w:r>
      <w:proofErr w:type="gramEnd"/>
      <w:r>
        <w:rPr>
          <w:rFonts w:ascii="Times New Roman" w:hAnsi="Times New Roman"/>
          <w:sz w:val="20"/>
        </w:rPr>
        <w:t xml:space="preserve"> would include:</w:t>
      </w:r>
    </w:p>
    <w:p w14:paraId="16E926F6" w14:textId="77777777" w:rsidR="008E3804" w:rsidRDefault="008E3804">
      <w:pPr>
        <w:tabs>
          <w:tab w:val="left" w:pos="1440"/>
          <w:tab w:val="left" w:pos="2160"/>
        </w:tabs>
        <w:ind w:left="3600" w:hanging="720"/>
        <w:rPr>
          <w:rFonts w:ascii="Times New Roman" w:hAnsi="Times New Roman"/>
          <w:sz w:val="20"/>
        </w:rPr>
      </w:pPr>
    </w:p>
    <w:p w14:paraId="0988648B"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b/>
        <w:t>How are you feeling?</w:t>
      </w:r>
    </w:p>
    <w:p w14:paraId="5085CC50"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b/>
        <w:t>What did the doctor tell you?</w:t>
      </w:r>
    </w:p>
    <w:p w14:paraId="37FBEC29"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b/>
        <w:t>When can you come back to work?</w:t>
      </w:r>
    </w:p>
    <w:p w14:paraId="569FA53A" w14:textId="77777777" w:rsidR="008E3804" w:rsidRDefault="008E3804">
      <w:pPr>
        <w:tabs>
          <w:tab w:val="left" w:pos="1440"/>
          <w:tab w:val="left" w:pos="2160"/>
        </w:tabs>
        <w:ind w:left="3600" w:hanging="720"/>
        <w:rPr>
          <w:rFonts w:ascii="Times New Roman" w:hAnsi="Times New Roman"/>
          <w:sz w:val="20"/>
        </w:rPr>
      </w:pPr>
    </w:p>
    <w:p w14:paraId="45929516"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b/>
        <w:t xml:space="preserve">The key is to show concern and to let the injured employee know that he/she is </w:t>
      </w:r>
      <w:proofErr w:type="gramStart"/>
      <w:r>
        <w:rPr>
          <w:rFonts w:ascii="Times New Roman" w:hAnsi="Times New Roman"/>
          <w:sz w:val="20"/>
        </w:rPr>
        <w:t>wanted</w:t>
      </w:r>
      <w:proofErr w:type="gramEnd"/>
      <w:r>
        <w:rPr>
          <w:rFonts w:ascii="Times New Roman" w:hAnsi="Times New Roman"/>
          <w:sz w:val="20"/>
        </w:rPr>
        <w:t xml:space="preserve"> back </w:t>
      </w:r>
      <w:proofErr w:type="gramStart"/>
      <w:r>
        <w:rPr>
          <w:rFonts w:ascii="Times New Roman" w:hAnsi="Times New Roman"/>
          <w:sz w:val="20"/>
        </w:rPr>
        <w:t>at</w:t>
      </w:r>
      <w:proofErr w:type="gramEnd"/>
      <w:r>
        <w:rPr>
          <w:rFonts w:ascii="Times New Roman" w:hAnsi="Times New Roman"/>
          <w:sz w:val="20"/>
        </w:rPr>
        <w:t xml:space="preserve"> work.  Facts concerning the Workers’ Compensation claim process should be reviewed with the injured employee.</w:t>
      </w:r>
    </w:p>
    <w:p w14:paraId="236E3FDD" w14:textId="77777777" w:rsidR="008E3804" w:rsidRDefault="008E3804">
      <w:pPr>
        <w:tabs>
          <w:tab w:val="left" w:pos="1440"/>
          <w:tab w:val="left" w:pos="2160"/>
        </w:tabs>
        <w:ind w:left="3600" w:hanging="720"/>
        <w:rPr>
          <w:rFonts w:ascii="Times New Roman" w:hAnsi="Times New Roman"/>
          <w:sz w:val="20"/>
        </w:rPr>
      </w:pPr>
    </w:p>
    <w:p w14:paraId="5794D714"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ab/>
      </w:r>
      <w:r>
        <w:rPr>
          <w:rFonts w:ascii="Times New Roman" w:hAnsi="Times New Roman"/>
          <w:b/>
          <w:sz w:val="20"/>
        </w:rPr>
        <w:t>However, do not discuss the claim with the injured employee if the employee has retained an attorney.</w:t>
      </w:r>
    </w:p>
    <w:p w14:paraId="040BF349" w14:textId="77777777" w:rsidR="008E3804" w:rsidRDefault="008E3804">
      <w:pPr>
        <w:tabs>
          <w:tab w:val="left" w:pos="1440"/>
          <w:tab w:val="left" w:pos="2160"/>
        </w:tabs>
        <w:ind w:left="3600" w:hanging="720"/>
        <w:rPr>
          <w:rFonts w:ascii="Times New Roman" w:hAnsi="Times New Roman"/>
          <w:sz w:val="20"/>
        </w:rPr>
      </w:pPr>
    </w:p>
    <w:p w14:paraId="5980E2E7" w14:textId="77777777" w:rsidR="008E3804" w:rsidRDefault="008E3804">
      <w:pPr>
        <w:tabs>
          <w:tab w:val="left" w:pos="1440"/>
          <w:tab w:val="left" w:pos="2160"/>
        </w:tabs>
        <w:ind w:left="3600" w:hanging="720"/>
        <w:rPr>
          <w:rFonts w:ascii="Times New Roman" w:hAnsi="Times New Roman"/>
          <w:sz w:val="20"/>
        </w:rPr>
      </w:pPr>
      <w:r>
        <w:rPr>
          <w:rFonts w:ascii="Times New Roman" w:hAnsi="Times New Roman"/>
          <w:sz w:val="20"/>
        </w:rPr>
        <w:t>e.</w:t>
      </w:r>
      <w:r>
        <w:rPr>
          <w:rFonts w:ascii="Times New Roman" w:hAnsi="Times New Roman"/>
          <w:sz w:val="20"/>
        </w:rPr>
        <w:tab/>
        <w:t xml:space="preserve">If the injured employee is to miss more than five (5) days of work, the employee’s supervisor should be notified </w:t>
      </w:r>
      <w:proofErr w:type="gramStart"/>
      <w:r>
        <w:rPr>
          <w:rFonts w:ascii="Times New Roman" w:hAnsi="Times New Roman"/>
          <w:sz w:val="20"/>
        </w:rPr>
        <w:t>to call</w:t>
      </w:r>
      <w:proofErr w:type="gramEnd"/>
      <w:r>
        <w:rPr>
          <w:rFonts w:ascii="Times New Roman" w:hAnsi="Times New Roman"/>
          <w:sz w:val="20"/>
        </w:rPr>
        <w:t xml:space="preserve"> or </w:t>
      </w:r>
      <w:proofErr w:type="gramStart"/>
      <w:r>
        <w:rPr>
          <w:rFonts w:ascii="Times New Roman" w:hAnsi="Times New Roman"/>
          <w:sz w:val="20"/>
        </w:rPr>
        <w:t>send</w:t>
      </w:r>
      <w:proofErr w:type="gramEnd"/>
      <w:r>
        <w:rPr>
          <w:rFonts w:ascii="Times New Roman" w:hAnsi="Times New Roman"/>
          <w:sz w:val="20"/>
        </w:rPr>
        <w:t xml:space="preserve"> </w:t>
      </w:r>
      <w:proofErr w:type="gramStart"/>
      <w:r>
        <w:rPr>
          <w:rFonts w:ascii="Times New Roman" w:hAnsi="Times New Roman"/>
          <w:sz w:val="20"/>
        </w:rPr>
        <w:t>the</w:t>
      </w:r>
      <w:proofErr w:type="gramEnd"/>
      <w:r>
        <w:rPr>
          <w:rFonts w:ascii="Times New Roman" w:hAnsi="Times New Roman"/>
          <w:sz w:val="20"/>
        </w:rPr>
        <w:t xml:space="preserve"> initial letter of concern to the employee.</w:t>
      </w:r>
    </w:p>
    <w:p w14:paraId="408D9847" w14:textId="77777777" w:rsidR="008E3804" w:rsidRDefault="008E3804">
      <w:pPr>
        <w:tabs>
          <w:tab w:val="left" w:pos="720"/>
          <w:tab w:val="left" w:pos="1440"/>
          <w:tab w:val="left" w:pos="2160"/>
        </w:tabs>
        <w:ind w:left="2880" w:hanging="2880"/>
        <w:rPr>
          <w:rFonts w:ascii="Times New Roman" w:hAnsi="Times New Roman"/>
          <w:sz w:val="20"/>
        </w:rPr>
      </w:pPr>
    </w:p>
    <w:p w14:paraId="1317A5E6" w14:textId="77777777" w:rsidR="008E3804" w:rsidRDefault="008E3804" w:rsidP="007D06A4">
      <w:pPr>
        <w:pStyle w:val="Heading3"/>
      </w:pPr>
      <w:r>
        <w:tab/>
        <w:t>R.1.2</w:t>
      </w:r>
      <w:r>
        <w:tab/>
      </w:r>
      <w:r>
        <w:t>Responsibilities</w:t>
      </w:r>
    </w:p>
    <w:p w14:paraId="0D4434AF" w14:textId="77777777" w:rsidR="008E3804" w:rsidRDefault="008E3804">
      <w:pPr>
        <w:tabs>
          <w:tab w:val="left" w:pos="720"/>
          <w:tab w:val="left" w:pos="1440"/>
          <w:tab w:val="left" w:pos="2160"/>
        </w:tabs>
        <w:ind w:left="2880" w:hanging="2880"/>
        <w:rPr>
          <w:rFonts w:ascii="Times New Roman" w:hAnsi="Times New Roman"/>
          <w:sz w:val="20"/>
        </w:rPr>
      </w:pPr>
    </w:p>
    <w:p w14:paraId="0CA5E609" w14:textId="77777777" w:rsidR="008E3804" w:rsidRDefault="008E3804" w:rsidP="007D06A4">
      <w:pPr>
        <w:pStyle w:val="Heading3"/>
      </w:pPr>
      <w:r>
        <w:tab/>
      </w:r>
      <w:r>
        <w:tab/>
        <w:t>R.1.2.1</w:t>
      </w:r>
      <w:r>
        <w:tab/>
        <w:t>Department Head Responsibilities</w:t>
      </w:r>
    </w:p>
    <w:p w14:paraId="53768D2F" w14:textId="77777777" w:rsidR="008E3804" w:rsidRDefault="008E3804">
      <w:pPr>
        <w:tabs>
          <w:tab w:val="left" w:pos="720"/>
          <w:tab w:val="left" w:pos="1440"/>
          <w:tab w:val="left" w:pos="2160"/>
        </w:tabs>
        <w:ind w:left="3600" w:hanging="720"/>
        <w:rPr>
          <w:rFonts w:ascii="Times New Roman" w:hAnsi="Times New Roman"/>
          <w:sz w:val="20"/>
        </w:rPr>
      </w:pPr>
    </w:p>
    <w:p w14:paraId="06131A78"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Assign a dedicated RTW Process coordinator.</w:t>
      </w:r>
    </w:p>
    <w:p w14:paraId="25EB31A1" w14:textId="77777777" w:rsidR="008E3804" w:rsidRDefault="008E3804">
      <w:pPr>
        <w:tabs>
          <w:tab w:val="left" w:pos="720"/>
          <w:tab w:val="left" w:pos="1440"/>
          <w:tab w:val="left" w:pos="2160"/>
        </w:tabs>
        <w:ind w:left="3600" w:hanging="720"/>
        <w:rPr>
          <w:rFonts w:ascii="Times New Roman" w:hAnsi="Times New Roman"/>
          <w:sz w:val="20"/>
        </w:rPr>
      </w:pPr>
    </w:p>
    <w:p w14:paraId="4ADBC4A1"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 xml:space="preserve">Develop written job descriptions, including essential functions for all </w:t>
      </w:r>
      <w:proofErr w:type="gramStart"/>
      <w:r>
        <w:rPr>
          <w:rFonts w:ascii="Times New Roman" w:hAnsi="Times New Roman"/>
          <w:sz w:val="20"/>
        </w:rPr>
        <w:t>positions  by</w:t>
      </w:r>
      <w:proofErr w:type="gramEnd"/>
      <w:r>
        <w:rPr>
          <w:rFonts w:ascii="Times New Roman" w:hAnsi="Times New Roman"/>
          <w:sz w:val="20"/>
        </w:rPr>
        <w:t xml:space="preserve"> utilizing position questionnaires.</w:t>
      </w:r>
    </w:p>
    <w:p w14:paraId="6C1337D7"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 xml:space="preserve">Visit </w:t>
      </w:r>
      <w:proofErr w:type="gramStart"/>
      <w:r>
        <w:rPr>
          <w:rFonts w:ascii="Times New Roman" w:hAnsi="Times New Roman"/>
          <w:sz w:val="20"/>
        </w:rPr>
        <w:t>treating</w:t>
      </w:r>
      <w:proofErr w:type="gramEnd"/>
      <w:r>
        <w:rPr>
          <w:rFonts w:ascii="Times New Roman" w:hAnsi="Times New Roman"/>
          <w:sz w:val="20"/>
        </w:rPr>
        <w:t xml:space="preserve"> facilities.</w:t>
      </w:r>
    </w:p>
    <w:p w14:paraId="38522DC4" w14:textId="77777777" w:rsidR="008E3804" w:rsidRDefault="008E3804">
      <w:pPr>
        <w:tabs>
          <w:tab w:val="left" w:pos="720"/>
          <w:tab w:val="left" w:pos="1440"/>
          <w:tab w:val="left" w:pos="2160"/>
        </w:tabs>
        <w:ind w:left="3600" w:hanging="720"/>
        <w:rPr>
          <w:rFonts w:ascii="Times New Roman" w:hAnsi="Times New Roman"/>
          <w:sz w:val="20"/>
        </w:rPr>
      </w:pPr>
    </w:p>
    <w:p w14:paraId="43B27904"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t xml:space="preserve">Identify potential </w:t>
      </w:r>
      <w:r>
        <w:rPr>
          <w:rFonts w:ascii="Times New Roman" w:hAnsi="Times New Roman"/>
          <w:i/>
          <w:sz w:val="20"/>
        </w:rPr>
        <w:t>transitional</w:t>
      </w:r>
      <w:r>
        <w:rPr>
          <w:rFonts w:ascii="Times New Roman" w:hAnsi="Times New Roman"/>
          <w:sz w:val="20"/>
        </w:rPr>
        <w:t xml:space="preserve"> jobs or restricted duty for an employee returning to work with doctor’s restrictions.</w:t>
      </w:r>
    </w:p>
    <w:p w14:paraId="30D96CDD" w14:textId="77777777" w:rsidR="008E3804" w:rsidRDefault="008E3804">
      <w:pPr>
        <w:tabs>
          <w:tab w:val="left" w:pos="720"/>
          <w:tab w:val="left" w:pos="1440"/>
          <w:tab w:val="left" w:pos="2160"/>
        </w:tabs>
        <w:ind w:left="3600" w:hanging="720"/>
        <w:rPr>
          <w:rFonts w:ascii="Times New Roman" w:hAnsi="Times New Roman"/>
          <w:sz w:val="20"/>
        </w:rPr>
      </w:pPr>
    </w:p>
    <w:p w14:paraId="20322F08"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e.</w:t>
      </w:r>
      <w:r>
        <w:rPr>
          <w:rFonts w:ascii="Times New Roman" w:hAnsi="Times New Roman"/>
          <w:sz w:val="20"/>
        </w:rPr>
        <w:tab/>
        <w:t>Keep an up-to-date list of work availability for RTW Process participants.</w:t>
      </w:r>
    </w:p>
    <w:p w14:paraId="40430A17" w14:textId="77777777" w:rsidR="008E3804" w:rsidRDefault="008E3804">
      <w:pPr>
        <w:tabs>
          <w:tab w:val="left" w:pos="720"/>
          <w:tab w:val="left" w:pos="1440"/>
          <w:tab w:val="left" w:pos="2160"/>
        </w:tabs>
        <w:ind w:left="3600" w:hanging="720"/>
        <w:rPr>
          <w:rFonts w:ascii="Times New Roman" w:hAnsi="Times New Roman"/>
          <w:sz w:val="20"/>
        </w:rPr>
      </w:pPr>
    </w:p>
    <w:p w14:paraId="66E6F96F"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f.</w:t>
      </w:r>
      <w:r>
        <w:rPr>
          <w:rFonts w:ascii="Times New Roman" w:hAnsi="Times New Roman"/>
          <w:sz w:val="20"/>
        </w:rPr>
        <w:tab/>
        <w:t>Communicate with Claims Coordinator to coordinate RTW job placement based on restrictions and job descriptions.</w:t>
      </w:r>
    </w:p>
    <w:p w14:paraId="45FBF270" w14:textId="77777777" w:rsidR="008E3804" w:rsidRDefault="008E3804">
      <w:pPr>
        <w:tabs>
          <w:tab w:val="left" w:pos="720"/>
          <w:tab w:val="left" w:pos="1440"/>
          <w:tab w:val="left" w:pos="2160"/>
        </w:tabs>
        <w:ind w:left="3600" w:hanging="720"/>
        <w:rPr>
          <w:rFonts w:ascii="Times New Roman" w:hAnsi="Times New Roman"/>
          <w:sz w:val="20"/>
        </w:rPr>
      </w:pPr>
    </w:p>
    <w:p w14:paraId="6D9087BB"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g.</w:t>
      </w:r>
      <w:r>
        <w:rPr>
          <w:rFonts w:ascii="Times New Roman" w:hAnsi="Times New Roman"/>
          <w:sz w:val="20"/>
        </w:rPr>
        <w:tab/>
        <w:t xml:space="preserve">Contact departments where a restricted employee can perform available duties and set the </w:t>
      </w:r>
      <w:proofErr w:type="gramStart"/>
      <w:r>
        <w:rPr>
          <w:rFonts w:ascii="Times New Roman" w:hAnsi="Times New Roman"/>
          <w:sz w:val="20"/>
        </w:rPr>
        <w:t>employee’s</w:t>
      </w:r>
      <w:proofErr w:type="gramEnd"/>
      <w:r>
        <w:rPr>
          <w:rFonts w:ascii="Times New Roman" w:hAnsi="Times New Roman"/>
          <w:sz w:val="20"/>
        </w:rPr>
        <w:t xml:space="preserve"> work schedule.</w:t>
      </w:r>
    </w:p>
    <w:p w14:paraId="5CB3F0FE" w14:textId="77777777" w:rsidR="008E3804" w:rsidRDefault="008E3804">
      <w:pPr>
        <w:tabs>
          <w:tab w:val="left" w:pos="720"/>
          <w:tab w:val="left" w:pos="1440"/>
          <w:tab w:val="left" w:pos="2160"/>
        </w:tabs>
        <w:ind w:left="3600" w:hanging="720"/>
        <w:rPr>
          <w:rFonts w:ascii="Times New Roman" w:hAnsi="Times New Roman"/>
          <w:sz w:val="20"/>
        </w:rPr>
      </w:pPr>
    </w:p>
    <w:p w14:paraId="7E311504"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h.</w:t>
      </w:r>
      <w:r>
        <w:rPr>
          <w:rFonts w:ascii="Times New Roman" w:hAnsi="Times New Roman"/>
          <w:sz w:val="20"/>
        </w:rPr>
        <w:tab/>
        <w:t>Notify the Risk Manager when an employee refuses RTW responsibilities.</w:t>
      </w:r>
    </w:p>
    <w:p w14:paraId="3C002500" w14:textId="77777777" w:rsidR="008E3804" w:rsidRDefault="008E3804">
      <w:pPr>
        <w:tabs>
          <w:tab w:val="left" w:pos="720"/>
          <w:tab w:val="left" w:pos="1440"/>
          <w:tab w:val="left" w:pos="2160"/>
        </w:tabs>
        <w:ind w:left="3600" w:hanging="720"/>
        <w:rPr>
          <w:rFonts w:ascii="Times New Roman" w:hAnsi="Times New Roman"/>
          <w:sz w:val="20"/>
        </w:rPr>
      </w:pPr>
    </w:p>
    <w:p w14:paraId="6C98563A"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I.</w:t>
      </w:r>
      <w:r>
        <w:rPr>
          <w:rFonts w:ascii="Times New Roman" w:hAnsi="Times New Roman"/>
          <w:sz w:val="20"/>
        </w:rPr>
        <w:tab/>
        <w:t>Request the Claims Coordinator to inform the Insurance Claims Administrator concerning the placements of employees on restrictions.</w:t>
      </w:r>
    </w:p>
    <w:p w14:paraId="2B30D81F" w14:textId="77777777" w:rsidR="008E3804" w:rsidRDefault="008E3804">
      <w:pPr>
        <w:tabs>
          <w:tab w:val="left" w:pos="720"/>
          <w:tab w:val="left" w:pos="1440"/>
          <w:tab w:val="left" w:pos="2160"/>
        </w:tabs>
        <w:ind w:left="3600" w:hanging="720"/>
        <w:rPr>
          <w:rFonts w:ascii="Times New Roman" w:hAnsi="Times New Roman"/>
          <w:sz w:val="20"/>
        </w:rPr>
      </w:pPr>
    </w:p>
    <w:p w14:paraId="0BDFEA37"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j.</w:t>
      </w:r>
      <w:r>
        <w:rPr>
          <w:rFonts w:ascii="Times New Roman" w:hAnsi="Times New Roman"/>
          <w:sz w:val="20"/>
        </w:rPr>
        <w:tab/>
        <w:t>Inform the injured employee of the consequences if he/she does not perform restricted work based on physician recommendations.</w:t>
      </w:r>
    </w:p>
    <w:p w14:paraId="2829085D" w14:textId="77777777" w:rsidR="008E3804" w:rsidRDefault="008E3804">
      <w:pPr>
        <w:tabs>
          <w:tab w:val="left" w:pos="720"/>
          <w:tab w:val="left" w:pos="1440"/>
          <w:tab w:val="left" w:pos="2160"/>
        </w:tabs>
        <w:ind w:left="4320" w:hanging="720"/>
        <w:rPr>
          <w:rFonts w:ascii="Times New Roman" w:hAnsi="Times New Roman"/>
          <w:sz w:val="20"/>
        </w:rPr>
      </w:pPr>
    </w:p>
    <w:p w14:paraId="49329D18" w14:textId="77777777" w:rsidR="008E3804" w:rsidRDefault="008E3804">
      <w:pPr>
        <w:tabs>
          <w:tab w:val="left" w:pos="720"/>
          <w:tab w:val="left" w:pos="1440"/>
          <w:tab w:val="left" w:pos="2160"/>
        </w:tabs>
        <w:ind w:left="4320" w:hanging="720"/>
        <w:rPr>
          <w:rFonts w:ascii="Times New Roman" w:hAnsi="Times New Roman"/>
          <w:sz w:val="20"/>
        </w:rPr>
      </w:pPr>
      <w:r>
        <w:rPr>
          <w:rFonts w:ascii="Times New Roman" w:hAnsi="Times New Roman"/>
          <w:sz w:val="20"/>
        </w:rPr>
        <w:t>j.1</w:t>
      </w:r>
      <w:r>
        <w:rPr>
          <w:rFonts w:ascii="Times New Roman" w:hAnsi="Times New Roman"/>
          <w:sz w:val="20"/>
        </w:rPr>
        <w:tab/>
        <w:t>Employees who refuse RTW work must be reported to the Insurance Claims Administrator and their benefits evaluated, possibly discontinued.</w:t>
      </w:r>
    </w:p>
    <w:p w14:paraId="35C17C3C" w14:textId="77777777" w:rsidR="008E3804" w:rsidRDefault="008E3804">
      <w:pPr>
        <w:tabs>
          <w:tab w:val="left" w:pos="720"/>
          <w:tab w:val="left" w:pos="1440"/>
          <w:tab w:val="left" w:pos="2160"/>
        </w:tabs>
        <w:ind w:left="4320" w:hanging="720"/>
        <w:rPr>
          <w:rFonts w:ascii="Times New Roman" w:hAnsi="Times New Roman"/>
          <w:sz w:val="20"/>
        </w:rPr>
      </w:pPr>
    </w:p>
    <w:p w14:paraId="5AC7CD75" w14:textId="77777777" w:rsidR="008E3804" w:rsidRDefault="008E3804">
      <w:pPr>
        <w:tabs>
          <w:tab w:val="left" w:pos="720"/>
          <w:tab w:val="left" w:pos="1440"/>
          <w:tab w:val="left" w:pos="2160"/>
        </w:tabs>
        <w:ind w:left="4320" w:hanging="720"/>
        <w:rPr>
          <w:rFonts w:ascii="Times New Roman" w:hAnsi="Times New Roman"/>
          <w:sz w:val="20"/>
        </w:rPr>
      </w:pPr>
      <w:r>
        <w:rPr>
          <w:rFonts w:ascii="Times New Roman" w:hAnsi="Times New Roman"/>
          <w:sz w:val="20"/>
        </w:rPr>
        <w:t>j.2</w:t>
      </w:r>
      <w:r>
        <w:rPr>
          <w:rFonts w:ascii="Times New Roman" w:hAnsi="Times New Roman"/>
          <w:sz w:val="20"/>
        </w:rPr>
        <w:tab/>
        <w:t>Employees are expected to perform up to the standards of the RTW position and any other work requirements.</w:t>
      </w:r>
    </w:p>
    <w:p w14:paraId="3E21DC2B" w14:textId="77777777" w:rsidR="008E3804" w:rsidRDefault="008E3804">
      <w:pPr>
        <w:tabs>
          <w:tab w:val="left" w:pos="720"/>
          <w:tab w:val="left" w:pos="1440"/>
          <w:tab w:val="left" w:pos="2160"/>
        </w:tabs>
        <w:ind w:left="4320" w:hanging="720"/>
        <w:rPr>
          <w:rFonts w:ascii="Times New Roman" w:hAnsi="Times New Roman"/>
          <w:sz w:val="20"/>
        </w:rPr>
      </w:pPr>
    </w:p>
    <w:p w14:paraId="34082F38" w14:textId="77777777" w:rsidR="008E3804" w:rsidRDefault="008E3804">
      <w:pPr>
        <w:tabs>
          <w:tab w:val="left" w:pos="720"/>
          <w:tab w:val="left" w:pos="1440"/>
          <w:tab w:val="left" w:pos="2160"/>
        </w:tabs>
        <w:ind w:left="4320" w:hanging="720"/>
        <w:rPr>
          <w:rFonts w:ascii="Times New Roman" w:hAnsi="Times New Roman"/>
          <w:sz w:val="20"/>
        </w:rPr>
      </w:pPr>
      <w:r>
        <w:rPr>
          <w:rFonts w:ascii="Times New Roman" w:hAnsi="Times New Roman"/>
          <w:sz w:val="20"/>
        </w:rPr>
        <w:t>j.3</w:t>
      </w:r>
      <w:r>
        <w:rPr>
          <w:rFonts w:ascii="Times New Roman" w:hAnsi="Times New Roman"/>
          <w:sz w:val="20"/>
        </w:rPr>
        <w:tab/>
        <w:t>Inform the employee of the potential loss of job security, disciplinary action and/or possible termination.</w:t>
      </w:r>
    </w:p>
    <w:p w14:paraId="390849C4" w14:textId="77777777" w:rsidR="008E3804" w:rsidRDefault="008E3804">
      <w:pPr>
        <w:tabs>
          <w:tab w:val="left" w:pos="720"/>
          <w:tab w:val="left" w:pos="1440"/>
          <w:tab w:val="left" w:pos="2160"/>
        </w:tabs>
        <w:ind w:left="2160" w:hanging="720"/>
        <w:rPr>
          <w:rFonts w:ascii="Times New Roman" w:hAnsi="Times New Roman"/>
          <w:sz w:val="20"/>
        </w:rPr>
      </w:pPr>
    </w:p>
    <w:p w14:paraId="0E02B68D" w14:textId="77777777" w:rsidR="008E3804" w:rsidRDefault="008E3804" w:rsidP="007D06A4">
      <w:pPr>
        <w:pStyle w:val="Heading3"/>
      </w:pPr>
      <w:r>
        <w:t>R.1.2.2</w:t>
      </w:r>
      <w:r>
        <w:tab/>
        <w:t>Employee responsibilities for the Return-to-Work Process include:</w:t>
      </w:r>
    </w:p>
    <w:p w14:paraId="19220A9A" w14:textId="77777777" w:rsidR="008E3804" w:rsidRDefault="008E3804">
      <w:pPr>
        <w:tabs>
          <w:tab w:val="left" w:pos="720"/>
          <w:tab w:val="left" w:pos="1440"/>
          <w:tab w:val="left" w:pos="2160"/>
        </w:tabs>
        <w:ind w:left="3600" w:hanging="720"/>
        <w:rPr>
          <w:rFonts w:ascii="Times New Roman" w:hAnsi="Times New Roman"/>
          <w:sz w:val="20"/>
        </w:rPr>
      </w:pPr>
    </w:p>
    <w:p w14:paraId="49FD8572"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Inform Claims Coordinator of any change in restrictions by their physician.</w:t>
      </w:r>
    </w:p>
    <w:p w14:paraId="1DF5358A" w14:textId="77777777" w:rsidR="008E3804" w:rsidRDefault="008E3804">
      <w:pPr>
        <w:tabs>
          <w:tab w:val="left" w:pos="720"/>
          <w:tab w:val="left" w:pos="1440"/>
          <w:tab w:val="left" w:pos="2160"/>
        </w:tabs>
        <w:ind w:left="3600" w:hanging="720"/>
        <w:rPr>
          <w:rFonts w:ascii="Times New Roman" w:hAnsi="Times New Roman"/>
          <w:sz w:val="20"/>
        </w:rPr>
      </w:pPr>
    </w:p>
    <w:p w14:paraId="6313C1C7"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Inform Claims Coordinator of all doctor appointments prior to the appointment.</w:t>
      </w:r>
    </w:p>
    <w:p w14:paraId="07FDD68C" w14:textId="77777777" w:rsidR="008E3804" w:rsidRDefault="008E3804">
      <w:pPr>
        <w:tabs>
          <w:tab w:val="left" w:pos="720"/>
          <w:tab w:val="left" w:pos="1440"/>
          <w:tab w:val="left" w:pos="2160"/>
        </w:tabs>
        <w:ind w:left="3600" w:hanging="720"/>
        <w:rPr>
          <w:rFonts w:ascii="Times New Roman" w:hAnsi="Times New Roman"/>
          <w:sz w:val="20"/>
        </w:rPr>
      </w:pPr>
    </w:p>
    <w:p w14:paraId="301C77E0" w14:textId="77777777" w:rsidR="008E3804" w:rsidRDefault="008E3804">
      <w:pPr>
        <w:tabs>
          <w:tab w:val="left" w:pos="720"/>
          <w:tab w:val="left" w:pos="1440"/>
          <w:tab w:val="left" w:pos="2160"/>
        </w:tabs>
        <w:ind w:left="3600" w:hanging="720"/>
        <w:rPr>
          <w:rFonts w:ascii="Times New Roman" w:hAnsi="Times New Roman"/>
          <w:sz w:val="20"/>
        </w:rPr>
      </w:pPr>
      <w:r>
        <w:rPr>
          <w:rFonts w:ascii="Times New Roman" w:hAnsi="Times New Roman"/>
          <w:sz w:val="20"/>
        </w:rPr>
        <w:tab/>
        <w:t xml:space="preserve">The Return-to-Work Process will ensure that open, consistent communication is established immediately and maintained with the Claims Coordinator, medical provider, the injured employee and the Insurance Claims Administrator.  If the employee is confined, a visit (by the Department Head, Department Supervisor or Claims </w:t>
      </w:r>
      <w:proofErr w:type="gramStart"/>
      <w:r>
        <w:rPr>
          <w:rFonts w:ascii="Times New Roman" w:hAnsi="Times New Roman"/>
          <w:sz w:val="20"/>
        </w:rPr>
        <w:t>Coordinator)  to</w:t>
      </w:r>
      <w:proofErr w:type="gramEnd"/>
      <w:r>
        <w:rPr>
          <w:rFonts w:ascii="Times New Roman" w:hAnsi="Times New Roman"/>
          <w:sz w:val="20"/>
        </w:rPr>
        <w:t xml:space="preserve"> the home or the hospital is suggested within a day or two of the </w:t>
      </w:r>
      <w:proofErr w:type="gramStart"/>
      <w:r>
        <w:rPr>
          <w:rFonts w:ascii="Times New Roman" w:hAnsi="Times New Roman"/>
          <w:sz w:val="20"/>
        </w:rPr>
        <w:t>incident</w:t>
      </w:r>
      <w:proofErr w:type="gramEnd"/>
      <w:r>
        <w:rPr>
          <w:rFonts w:ascii="Times New Roman" w:hAnsi="Times New Roman"/>
          <w:sz w:val="20"/>
        </w:rPr>
        <w:t>.</w:t>
      </w:r>
    </w:p>
    <w:p w14:paraId="4F2F9CFF" w14:textId="77777777" w:rsidR="008E3804" w:rsidRDefault="008E3804" w:rsidP="007D06A4">
      <w:pPr>
        <w:pStyle w:val="Heading3"/>
      </w:pPr>
    </w:p>
    <w:p w14:paraId="70A6CD8F" w14:textId="77777777" w:rsidR="008E3804" w:rsidRDefault="008E3804" w:rsidP="007D06A4">
      <w:pPr>
        <w:pStyle w:val="Heading3"/>
        <w:rPr>
          <w:b/>
        </w:rPr>
      </w:pPr>
      <w:r>
        <w:t>R.1.3</w:t>
      </w:r>
      <w:r>
        <w:tab/>
      </w:r>
      <w:r>
        <w:rPr>
          <w:b/>
        </w:rPr>
        <w:t>Minor First Aid Cases</w:t>
      </w:r>
    </w:p>
    <w:p w14:paraId="4A28C881" w14:textId="77777777" w:rsidR="008E3804" w:rsidRDefault="008E3804">
      <w:pPr>
        <w:tabs>
          <w:tab w:val="left" w:pos="720"/>
          <w:tab w:val="left" w:pos="1440"/>
        </w:tabs>
        <w:ind w:left="2880" w:hanging="1440"/>
        <w:rPr>
          <w:rFonts w:ascii="Times New Roman" w:hAnsi="Times New Roman"/>
          <w:sz w:val="20"/>
        </w:rPr>
      </w:pPr>
    </w:p>
    <w:p w14:paraId="19A0E9E3"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R.1.3.1</w:t>
      </w:r>
      <w:r>
        <w:rPr>
          <w:rFonts w:ascii="Times New Roman" w:hAnsi="Times New Roman"/>
          <w:sz w:val="20"/>
        </w:rPr>
        <w:tab/>
        <w:t xml:space="preserve">First Aid is defined as any </w:t>
      </w:r>
      <w:proofErr w:type="gramStart"/>
      <w:r>
        <w:rPr>
          <w:rFonts w:ascii="Times New Roman" w:hAnsi="Times New Roman"/>
          <w:sz w:val="20"/>
        </w:rPr>
        <w:t>one time</w:t>
      </w:r>
      <w:proofErr w:type="gramEnd"/>
      <w:r>
        <w:rPr>
          <w:rFonts w:ascii="Times New Roman" w:hAnsi="Times New Roman"/>
          <w:sz w:val="20"/>
        </w:rPr>
        <w:t xml:space="preserve"> treatment and subsequent observation of minor scratches, cuts, abrasions, burns, splinters, etc. which do not require professional medical care.</w:t>
      </w:r>
    </w:p>
    <w:p w14:paraId="4D3967F4"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R.1.3.2</w:t>
      </w:r>
      <w:r>
        <w:rPr>
          <w:rFonts w:ascii="Times New Roman" w:hAnsi="Times New Roman"/>
          <w:sz w:val="20"/>
        </w:rPr>
        <w:tab/>
        <w:t>The supervisor, injured employee</w:t>
      </w:r>
      <w:r>
        <w:rPr>
          <w:rFonts w:ascii="Times New Roman" w:hAnsi="Times New Roman"/>
        </w:rPr>
        <w:t>,</w:t>
      </w:r>
      <w:r>
        <w:rPr>
          <w:rFonts w:ascii="Times New Roman" w:hAnsi="Times New Roman"/>
          <w:sz w:val="20"/>
        </w:rPr>
        <w:t xml:space="preserve"> and department nurse (if there is one) must determine if first aid </w:t>
      </w:r>
      <w:r>
        <w:rPr>
          <w:rFonts w:ascii="Times New Roman" w:hAnsi="Times New Roman"/>
          <w:sz w:val="20"/>
          <w:u w:val="single"/>
        </w:rPr>
        <w:t>only</w:t>
      </w:r>
      <w:r>
        <w:rPr>
          <w:rFonts w:ascii="Times New Roman" w:hAnsi="Times New Roman"/>
          <w:sz w:val="20"/>
        </w:rPr>
        <w:t xml:space="preserve"> is required or if additional treatment is required by a professional, outside medical provider.</w:t>
      </w:r>
    </w:p>
    <w:p w14:paraId="2E55E837" w14:textId="77777777" w:rsidR="008E3804" w:rsidRDefault="008E3804">
      <w:pPr>
        <w:tabs>
          <w:tab w:val="left" w:pos="720"/>
          <w:tab w:val="left" w:pos="1440"/>
        </w:tabs>
        <w:ind w:left="2880" w:hanging="1440"/>
        <w:rPr>
          <w:rFonts w:ascii="Times New Roman" w:hAnsi="Times New Roman"/>
          <w:sz w:val="20"/>
        </w:rPr>
      </w:pPr>
    </w:p>
    <w:p w14:paraId="30BA4106"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R.1.3.3</w:t>
      </w:r>
      <w:r>
        <w:rPr>
          <w:rFonts w:ascii="Times New Roman" w:hAnsi="Times New Roman"/>
          <w:sz w:val="20"/>
        </w:rPr>
        <w:tab/>
        <w:t xml:space="preserve">If the injured employee requires only first aid, the supervisor, department nurse, or other designated personnel will provide </w:t>
      </w:r>
      <w:proofErr w:type="gramStart"/>
      <w:r>
        <w:rPr>
          <w:rFonts w:ascii="Times New Roman" w:hAnsi="Times New Roman"/>
          <w:sz w:val="20"/>
        </w:rPr>
        <w:t xml:space="preserve">the </w:t>
      </w:r>
      <w:r>
        <w:rPr>
          <w:rFonts w:ascii="Times New Roman" w:hAnsi="Times New Roman"/>
        </w:rPr>
        <w:t>B</w:t>
      </w:r>
      <w:r>
        <w:rPr>
          <w:rFonts w:ascii="Times New Roman" w:hAnsi="Times New Roman"/>
          <w:sz w:val="20"/>
        </w:rPr>
        <w:t>and</w:t>
      </w:r>
      <w:proofErr w:type="gramEnd"/>
      <w:r>
        <w:rPr>
          <w:rFonts w:ascii="Times New Roman" w:hAnsi="Times New Roman"/>
          <w:sz w:val="20"/>
        </w:rPr>
        <w:t>-</w:t>
      </w:r>
      <w:r>
        <w:rPr>
          <w:rFonts w:ascii="Times New Roman" w:hAnsi="Times New Roman"/>
        </w:rPr>
        <w:t>A</w:t>
      </w:r>
      <w:r>
        <w:rPr>
          <w:rFonts w:ascii="Times New Roman" w:hAnsi="Times New Roman"/>
          <w:sz w:val="20"/>
        </w:rPr>
        <w:t>ids, gauze, creams and antiseptics (</w:t>
      </w:r>
      <w:r>
        <w:rPr>
          <w:rFonts w:ascii="Times New Roman" w:hAnsi="Times New Roman"/>
          <w:b/>
          <w:sz w:val="20"/>
        </w:rPr>
        <w:t>no oral medications</w:t>
      </w:r>
      <w:r>
        <w:rPr>
          <w:rFonts w:ascii="Times New Roman" w:hAnsi="Times New Roman"/>
          <w:sz w:val="20"/>
        </w:rPr>
        <w:t xml:space="preserve">).  </w:t>
      </w:r>
      <w:r>
        <w:rPr>
          <w:rFonts w:ascii="Times New Roman" w:hAnsi="Times New Roman"/>
          <w:b/>
          <w:sz w:val="20"/>
        </w:rPr>
        <w:t xml:space="preserve">The Supervisor’s Incident Investigation </w:t>
      </w:r>
      <w:r>
        <w:rPr>
          <w:rFonts w:ascii="Times New Roman" w:hAnsi="Times New Roman"/>
          <w:b/>
          <w:sz w:val="20"/>
        </w:rPr>
        <w:lastRenderedPageBreak/>
        <w:t>Report and the Employees Incident</w:t>
      </w:r>
      <w:r>
        <w:rPr>
          <w:rFonts w:ascii="Times New Roman" w:hAnsi="Times New Roman"/>
          <w:sz w:val="20"/>
        </w:rPr>
        <w:t xml:space="preserve"> </w:t>
      </w:r>
      <w:r>
        <w:rPr>
          <w:rFonts w:ascii="Times New Roman" w:hAnsi="Times New Roman"/>
          <w:b/>
          <w:sz w:val="20"/>
        </w:rPr>
        <w:t>Report must be completed no later than 72 hours after the injured employee receives medical treatment.</w:t>
      </w:r>
    </w:p>
    <w:p w14:paraId="745D621C" w14:textId="77777777" w:rsidR="008E3804" w:rsidRDefault="008E3804">
      <w:pPr>
        <w:tabs>
          <w:tab w:val="left" w:pos="720"/>
          <w:tab w:val="left" w:pos="1440"/>
        </w:tabs>
        <w:ind w:left="2880" w:hanging="1440"/>
        <w:rPr>
          <w:rFonts w:ascii="Times New Roman" w:hAnsi="Times New Roman"/>
          <w:sz w:val="20"/>
        </w:rPr>
      </w:pPr>
    </w:p>
    <w:p w14:paraId="3D89D1B2" w14:textId="77777777" w:rsidR="008E3804" w:rsidRDefault="008E3804" w:rsidP="007D06A4">
      <w:pPr>
        <w:pStyle w:val="Heading3"/>
      </w:pPr>
      <w:r>
        <w:t>R.1.4</w:t>
      </w:r>
      <w:r>
        <w:tab/>
      </w:r>
      <w:r>
        <w:t>Injuries Requiring Professional Outside Treatment</w:t>
      </w:r>
    </w:p>
    <w:p w14:paraId="6B3E6783" w14:textId="77777777" w:rsidR="008E3804" w:rsidRDefault="008E3804">
      <w:pPr>
        <w:tabs>
          <w:tab w:val="left" w:pos="720"/>
          <w:tab w:val="left" w:pos="1440"/>
        </w:tabs>
        <w:ind w:left="2880" w:hanging="1440"/>
        <w:rPr>
          <w:rFonts w:ascii="Times New Roman" w:hAnsi="Times New Roman"/>
          <w:sz w:val="20"/>
        </w:rPr>
      </w:pPr>
    </w:p>
    <w:p w14:paraId="5416023A"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R.1.4.1</w:t>
      </w:r>
      <w:r>
        <w:rPr>
          <w:rFonts w:ascii="Times New Roman" w:hAnsi="Times New Roman"/>
          <w:sz w:val="20"/>
        </w:rPr>
        <w:tab/>
        <w:t>If further medical attention is necessary, arrangements should be made to transport the employee to a designated medical provider.  By directing them to a designated medical provider, we can ensure that they will receive prompt medical attention.  Once the injured employee has been transported, a supervisor or another designated employee should arrange to stay with the employee to provide follow-up transportation.</w:t>
      </w:r>
    </w:p>
    <w:p w14:paraId="6B604BCD" w14:textId="77777777" w:rsidR="008E3804" w:rsidRDefault="008E3804">
      <w:pPr>
        <w:tabs>
          <w:tab w:val="left" w:pos="720"/>
          <w:tab w:val="left" w:pos="1440"/>
        </w:tabs>
        <w:ind w:left="2880" w:hanging="1440"/>
        <w:rPr>
          <w:rFonts w:ascii="Times New Roman" w:hAnsi="Times New Roman"/>
          <w:sz w:val="20"/>
        </w:rPr>
      </w:pPr>
    </w:p>
    <w:p w14:paraId="6848E46B"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R.1.4.2</w:t>
      </w:r>
      <w:r>
        <w:rPr>
          <w:rFonts w:ascii="Times New Roman" w:hAnsi="Times New Roman"/>
          <w:sz w:val="20"/>
        </w:rPr>
        <w:tab/>
        <w:t>A thorough investigation of the incident should be conducted and the Supervisors Incident Investigation Report form completed.  Secure a detailed statement from the injured employee (Employee’s Report on the Incident) and witness(es) (Witness Statement), take pictures (if a camera is available) to capture the scene and possibly reenact the incident sequences.</w:t>
      </w:r>
    </w:p>
    <w:p w14:paraId="4F6FBAE8" w14:textId="77777777" w:rsidR="008E3804" w:rsidRDefault="008E3804">
      <w:pPr>
        <w:tabs>
          <w:tab w:val="left" w:pos="720"/>
          <w:tab w:val="left" w:pos="1440"/>
        </w:tabs>
        <w:ind w:left="2880" w:hanging="1440"/>
        <w:rPr>
          <w:rFonts w:ascii="Times New Roman" w:hAnsi="Times New Roman"/>
          <w:sz w:val="20"/>
        </w:rPr>
      </w:pPr>
    </w:p>
    <w:p w14:paraId="0C622E8D"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R.1.4.3</w:t>
      </w:r>
      <w:r>
        <w:rPr>
          <w:rFonts w:ascii="Times New Roman" w:hAnsi="Times New Roman"/>
          <w:sz w:val="20"/>
        </w:rPr>
        <w:tab/>
        <w:t xml:space="preserve">If the professional, outside medical treatment is for a non-emergency injury, the Supervisor’s Incident </w:t>
      </w:r>
      <w:r>
        <w:rPr>
          <w:rFonts w:ascii="Times New Roman" w:hAnsi="Times New Roman"/>
        </w:rPr>
        <w:t>I</w:t>
      </w:r>
      <w:r>
        <w:rPr>
          <w:rFonts w:ascii="Times New Roman" w:hAnsi="Times New Roman"/>
          <w:sz w:val="20"/>
        </w:rPr>
        <w:t>nvestigation Report Form and Employee’</w:t>
      </w:r>
      <w:r>
        <w:rPr>
          <w:rFonts w:ascii="Times New Roman" w:hAnsi="Times New Roman"/>
        </w:rPr>
        <w:t>s</w:t>
      </w:r>
      <w:r>
        <w:rPr>
          <w:rFonts w:ascii="Times New Roman" w:hAnsi="Times New Roman"/>
          <w:sz w:val="20"/>
        </w:rPr>
        <w:t xml:space="preserve"> Incident Report must be completed and signed before transporting the injured employee to</w:t>
      </w:r>
      <w:r>
        <w:rPr>
          <w:rFonts w:ascii="Times New Roman" w:hAnsi="Times New Roman"/>
        </w:rPr>
        <w:t xml:space="preserve"> </w:t>
      </w:r>
      <w:r>
        <w:rPr>
          <w:rFonts w:ascii="Times New Roman" w:hAnsi="Times New Roman"/>
          <w:sz w:val="20"/>
        </w:rPr>
        <w:t>the designated medical provider.</w:t>
      </w:r>
    </w:p>
    <w:p w14:paraId="2DA089A7" w14:textId="77777777" w:rsidR="008E3804" w:rsidRDefault="008E3804">
      <w:pPr>
        <w:tabs>
          <w:tab w:val="left" w:pos="720"/>
          <w:tab w:val="left" w:pos="1440"/>
        </w:tabs>
        <w:ind w:left="2880" w:hanging="1440"/>
        <w:rPr>
          <w:rFonts w:ascii="Times New Roman" w:hAnsi="Times New Roman"/>
          <w:sz w:val="20"/>
        </w:rPr>
      </w:pPr>
    </w:p>
    <w:p w14:paraId="02CD8884"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R.1.4.4</w:t>
      </w:r>
      <w:r>
        <w:rPr>
          <w:rFonts w:ascii="Times New Roman" w:hAnsi="Times New Roman"/>
          <w:sz w:val="20"/>
        </w:rPr>
        <w:tab/>
        <w:t xml:space="preserve">If the treatment is for an emergency injury, a thorough incident investigation must be conducted and the Supervisor’s Incident Investigation Report form completed to the </w:t>
      </w:r>
      <w:proofErr w:type="gramStart"/>
      <w:r>
        <w:rPr>
          <w:rFonts w:ascii="Times New Roman" w:hAnsi="Times New Roman"/>
          <w:sz w:val="20"/>
        </w:rPr>
        <w:t>best extent</w:t>
      </w:r>
      <w:proofErr w:type="gramEnd"/>
      <w:r>
        <w:rPr>
          <w:rFonts w:ascii="Times New Roman" w:hAnsi="Times New Roman"/>
          <w:sz w:val="20"/>
        </w:rPr>
        <w:t xml:space="preserve"> possible.  </w:t>
      </w:r>
      <w:r>
        <w:rPr>
          <w:rFonts w:ascii="Times New Roman" w:hAnsi="Times New Roman"/>
          <w:b/>
          <w:sz w:val="20"/>
        </w:rPr>
        <w:t>This form and the Employee’s Report on the Incident must be completed when the injured employee returns to work or by telephone conference with the injured worker</w:t>
      </w:r>
      <w:r>
        <w:rPr>
          <w:rFonts w:ascii="Times New Roman" w:hAnsi="Times New Roman"/>
          <w:sz w:val="20"/>
        </w:rPr>
        <w:t xml:space="preserve"> </w:t>
      </w:r>
      <w:r>
        <w:rPr>
          <w:rFonts w:ascii="Times New Roman" w:hAnsi="Times New Roman"/>
          <w:b/>
          <w:sz w:val="20"/>
        </w:rPr>
        <w:t>within 24 hours of the incident, which ever is sooner.</w:t>
      </w:r>
      <w:r>
        <w:rPr>
          <w:rFonts w:ascii="Times New Roman" w:hAnsi="Times New Roman"/>
          <w:sz w:val="20"/>
        </w:rPr>
        <w:t xml:space="preserve">  (Based on the injured employee’s medical condition, there may be exceptions to this rule.)</w:t>
      </w:r>
    </w:p>
    <w:p w14:paraId="21FACFF3" w14:textId="77777777" w:rsidR="008E3804" w:rsidRDefault="008E3804">
      <w:pPr>
        <w:tabs>
          <w:tab w:val="left" w:pos="720"/>
          <w:tab w:val="left" w:pos="1440"/>
        </w:tabs>
        <w:ind w:left="2880" w:hanging="1440"/>
        <w:rPr>
          <w:rFonts w:ascii="Times New Roman" w:hAnsi="Times New Roman"/>
          <w:sz w:val="20"/>
        </w:rPr>
      </w:pPr>
    </w:p>
    <w:p w14:paraId="2E086643"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R.1.4.5</w:t>
      </w:r>
      <w:r>
        <w:rPr>
          <w:rFonts w:ascii="Times New Roman" w:hAnsi="Times New Roman"/>
          <w:sz w:val="20"/>
        </w:rPr>
        <w:tab/>
        <w:t xml:space="preserve">The injured employee should be given copies of his/her job description, Return-to-Work Authorization form, and Material Safety Data Sheets </w:t>
      </w:r>
      <w:r>
        <w:rPr>
          <w:rFonts w:ascii="Times New Roman" w:hAnsi="Times New Roman"/>
        </w:rPr>
        <w:t>(</w:t>
      </w:r>
      <w:r>
        <w:rPr>
          <w:rFonts w:ascii="Times New Roman" w:hAnsi="Times New Roman"/>
          <w:sz w:val="20"/>
        </w:rPr>
        <w:t>on any chemicals involved</w:t>
      </w:r>
      <w:r>
        <w:rPr>
          <w:rFonts w:ascii="Times New Roman" w:hAnsi="Times New Roman"/>
        </w:rPr>
        <w:t>)</w:t>
      </w:r>
      <w:r>
        <w:rPr>
          <w:rFonts w:ascii="Times New Roman" w:hAnsi="Times New Roman"/>
          <w:sz w:val="20"/>
        </w:rPr>
        <w:t xml:space="preserve"> to give to the medical provider immediately upon his/her arrival.  The job description will educate the treating physician as to the kind of work performed, the length of shift, weights lifted, amount of walking and standing, and the type of equipment used on a daily and periodic basis by the injured employee.  Any restrictions assessed by th</w:t>
      </w:r>
      <w:r>
        <w:rPr>
          <w:rFonts w:ascii="Times New Roman" w:hAnsi="Times New Roman"/>
          <w:sz w:val="20"/>
        </w:rPr>
        <w:t>e physician should be based only upon the injured employee’s job description and essential job functions.</w:t>
      </w:r>
    </w:p>
    <w:p w14:paraId="1347DFAD" w14:textId="77777777" w:rsidR="008E3804" w:rsidRDefault="008E3804">
      <w:pPr>
        <w:tabs>
          <w:tab w:val="left" w:pos="720"/>
          <w:tab w:val="left" w:pos="1440"/>
        </w:tabs>
        <w:ind w:left="2880" w:hanging="1440"/>
        <w:rPr>
          <w:rFonts w:ascii="Times New Roman" w:hAnsi="Times New Roman"/>
          <w:sz w:val="20"/>
        </w:rPr>
      </w:pPr>
    </w:p>
    <w:p w14:paraId="475CA053" w14:textId="77777777" w:rsidR="008E3804" w:rsidRDefault="008E3804">
      <w:pPr>
        <w:tabs>
          <w:tab w:val="left" w:pos="720"/>
          <w:tab w:val="left" w:pos="1440"/>
        </w:tabs>
        <w:ind w:left="2880" w:hanging="1440"/>
        <w:rPr>
          <w:rFonts w:ascii="Times New Roman" w:hAnsi="Times New Roman"/>
          <w:sz w:val="20"/>
        </w:rPr>
      </w:pPr>
      <w:r>
        <w:rPr>
          <w:rFonts w:ascii="Times New Roman" w:hAnsi="Times New Roman"/>
          <w:sz w:val="20"/>
        </w:rPr>
        <w:t>R.1.4.6</w:t>
      </w:r>
      <w:r>
        <w:rPr>
          <w:rFonts w:ascii="Times New Roman" w:hAnsi="Times New Roman"/>
          <w:sz w:val="20"/>
        </w:rPr>
        <w:tab/>
        <w:t>If professional, outside medical treatment is necessary, call ahead to inform the doctor or clinic of the employee’s name and the type of injury.</w:t>
      </w:r>
    </w:p>
    <w:p w14:paraId="477F7DFF" w14:textId="77777777" w:rsidR="008E3804" w:rsidRDefault="008E3804">
      <w:pPr>
        <w:tabs>
          <w:tab w:val="left" w:pos="720"/>
          <w:tab w:val="left" w:pos="1440"/>
          <w:tab w:val="left" w:pos="2160"/>
        </w:tabs>
        <w:ind w:left="1440" w:hanging="720"/>
        <w:rPr>
          <w:rFonts w:ascii="Times New Roman" w:hAnsi="Times New Roman"/>
          <w:sz w:val="20"/>
        </w:rPr>
      </w:pPr>
    </w:p>
    <w:p w14:paraId="0111846B" w14:textId="77777777" w:rsidR="008E3804" w:rsidRDefault="008E3804">
      <w:pPr>
        <w:tabs>
          <w:tab w:val="left" w:pos="720"/>
          <w:tab w:val="left" w:pos="1440"/>
          <w:tab w:val="left" w:pos="2160"/>
        </w:tabs>
        <w:ind w:left="1440" w:hanging="720"/>
        <w:rPr>
          <w:rFonts w:ascii="Times New Roman" w:hAnsi="Times New Roman"/>
          <w:sz w:val="20"/>
        </w:rPr>
      </w:pPr>
    </w:p>
    <w:p w14:paraId="1811BC1D" w14:textId="77777777" w:rsidR="008E3804" w:rsidRDefault="008E3804">
      <w:pPr>
        <w:tabs>
          <w:tab w:val="left" w:pos="720"/>
          <w:tab w:val="left" w:pos="1440"/>
          <w:tab w:val="left" w:pos="2160"/>
        </w:tabs>
        <w:ind w:left="1440" w:hanging="720"/>
        <w:rPr>
          <w:rFonts w:ascii="Times New Roman" w:hAnsi="Times New Roman"/>
          <w:sz w:val="20"/>
        </w:rPr>
      </w:pPr>
    </w:p>
    <w:p w14:paraId="7B6A63B3" w14:textId="77777777" w:rsidR="008E3804" w:rsidRDefault="008E3804" w:rsidP="007D06A4">
      <w:pPr>
        <w:pStyle w:val="Heading3"/>
      </w:pPr>
      <w:r>
        <w:t>R.1.5</w:t>
      </w:r>
      <w:r>
        <w:tab/>
      </w:r>
      <w:r>
        <w:t>Follow-up on Injury Case Status</w:t>
      </w:r>
    </w:p>
    <w:p w14:paraId="3B7FB417" w14:textId="77777777" w:rsidR="008E3804" w:rsidRDefault="008E3804">
      <w:pPr>
        <w:tabs>
          <w:tab w:val="left" w:pos="720"/>
        </w:tabs>
        <w:ind w:left="2880" w:hanging="1440"/>
        <w:rPr>
          <w:rFonts w:ascii="Times New Roman" w:hAnsi="Times New Roman"/>
          <w:sz w:val="20"/>
        </w:rPr>
      </w:pPr>
    </w:p>
    <w:p w14:paraId="2D2CA15C" w14:textId="77777777" w:rsidR="008E3804" w:rsidRDefault="008E3804" w:rsidP="007D06A4">
      <w:pPr>
        <w:pStyle w:val="Heading4"/>
      </w:pPr>
      <w:r>
        <w:t>R.1.5.1</w:t>
      </w:r>
      <w:r>
        <w:tab/>
        <w:t>The Claims Coordinator should:</w:t>
      </w:r>
    </w:p>
    <w:p w14:paraId="24371972" w14:textId="77777777" w:rsidR="008E3804" w:rsidRDefault="008E3804">
      <w:pPr>
        <w:tabs>
          <w:tab w:val="left" w:pos="720"/>
        </w:tabs>
        <w:ind w:left="3600" w:hanging="720"/>
        <w:rPr>
          <w:rFonts w:ascii="Times New Roman" w:hAnsi="Times New Roman"/>
          <w:sz w:val="20"/>
        </w:rPr>
      </w:pPr>
    </w:p>
    <w:p w14:paraId="70D7E7C7"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 xml:space="preserve">Communicate with the treating physician and Insurance Claims Administrator regarding medical progress reports from the medical providers.  A second opinion or Independent Medical Examination may be necessary.  </w:t>
      </w:r>
    </w:p>
    <w:p w14:paraId="25E3B46E" w14:textId="77777777" w:rsidR="008E3804" w:rsidRDefault="008E3804">
      <w:pPr>
        <w:tabs>
          <w:tab w:val="left" w:pos="720"/>
        </w:tabs>
        <w:ind w:left="3600" w:hanging="720"/>
        <w:rPr>
          <w:rFonts w:ascii="Times New Roman" w:hAnsi="Times New Roman"/>
          <w:sz w:val="20"/>
        </w:rPr>
      </w:pPr>
    </w:p>
    <w:p w14:paraId="2B8DB29C" w14:textId="77777777" w:rsidR="008E3804" w:rsidRDefault="008E3804">
      <w:pPr>
        <w:tabs>
          <w:tab w:val="left" w:pos="720"/>
        </w:tabs>
        <w:ind w:left="3600" w:hanging="720"/>
        <w:rPr>
          <w:rFonts w:ascii="Times New Roman" w:hAnsi="Times New Roman"/>
          <w:sz w:val="20"/>
        </w:rPr>
      </w:pPr>
      <w:r>
        <w:rPr>
          <w:rFonts w:ascii="Times New Roman" w:hAnsi="Times New Roman"/>
          <w:sz w:val="20"/>
        </w:rPr>
        <w:lastRenderedPageBreak/>
        <w:t>b.</w:t>
      </w:r>
      <w:r>
        <w:rPr>
          <w:rFonts w:ascii="Times New Roman" w:hAnsi="Times New Roman"/>
          <w:sz w:val="20"/>
        </w:rPr>
        <w:tab/>
        <w:t xml:space="preserve">Contact the injured employee weekly to get his/her opinion on progress.  Show your interest.  </w:t>
      </w:r>
      <w:r>
        <w:rPr>
          <w:rFonts w:ascii="Times New Roman" w:hAnsi="Times New Roman"/>
          <w:b/>
          <w:sz w:val="20"/>
        </w:rPr>
        <w:t>Let the employee know that any modified or restricted duty is not expected to be permanent.</w:t>
      </w:r>
    </w:p>
    <w:p w14:paraId="7609CB8F" w14:textId="77777777" w:rsidR="008E3804" w:rsidRDefault="008E3804">
      <w:pPr>
        <w:tabs>
          <w:tab w:val="left" w:pos="720"/>
        </w:tabs>
        <w:ind w:left="4320" w:hanging="720"/>
        <w:rPr>
          <w:rFonts w:ascii="Times New Roman" w:hAnsi="Times New Roman"/>
          <w:sz w:val="20"/>
        </w:rPr>
      </w:pPr>
    </w:p>
    <w:p w14:paraId="70D31253" w14:textId="77777777" w:rsidR="008E3804" w:rsidRDefault="008E3804">
      <w:pPr>
        <w:tabs>
          <w:tab w:val="left" w:pos="720"/>
        </w:tabs>
        <w:ind w:left="4320" w:hanging="720"/>
        <w:rPr>
          <w:rFonts w:ascii="Times New Roman" w:hAnsi="Times New Roman"/>
          <w:sz w:val="20"/>
        </w:rPr>
      </w:pPr>
      <w:r>
        <w:rPr>
          <w:rFonts w:ascii="Times New Roman" w:hAnsi="Times New Roman"/>
          <w:sz w:val="20"/>
        </w:rPr>
        <w:t>b.1.</w:t>
      </w:r>
      <w:r>
        <w:rPr>
          <w:rFonts w:ascii="Times New Roman" w:hAnsi="Times New Roman"/>
          <w:sz w:val="20"/>
        </w:rPr>
        <w:tab/>
        <w:t>Ask the employee how he/she is doing.</w:t>
      </w:r>
    </w:p>
    <w:p w14:paraId="6C72F136" w14:textId="77777777" w:rsidR="008E3804" w:rsidRDefault="008E3804">
      <w:pPr>
        <w:tabs>
          <w:tab w:val="left" w:pos="720"/>
        </w:tabs>
        <w:ind w:left="4320" w:hanging="720"/>
        <w:rPr>
          <w:rFonts w:ascii="Times New Roman" w:hAnsi="Times New Roman"/>
          <w:sz w:val="20"/>
        </w:rPr>
      </w:pPr>
    </w:p>
    <w:p w14:paraId="109C9696" w14:textId="77777777" w:rsidR="008E3804" w:rsidRDefault="008E3804">
      <w:pPr>
        <w:tabs>
          <w:tab w:val="left" w:pos="720"/>
        </w:tabs>
        <w:ind w:left="4320" w:hanging="720"/>
        <w:rPr>
          <w:rFonts w:ascii="Times New Roman" w:hAnsi="Times New Roman"/>
          <w:sz w:val="20"/>
        </w:rPr>
      </w:pPr>
      <w:r>
        <w:rPr>
          <w:rFonts w:ascii="Times New Roman" w:hAnsi="Times New Roman"/>
          <w:sz w:val="20"/>
        </w:rPr>
        <w:t>b.2.</w:t>
      </w:r>
      <w:r>
        <w:rPr>
          <w:rFonts w:ascii="Times New Roman" w:hAnsi="Times New Roman"/>
          <w:sz w:val="20"/>
        </w:rPr>
        <w:tab/>
        <w:t>What has the doctor said about their condition?</w:t>
      </w:r>
    </w:p>
    <w:p w14:paraId="6249B69B" w14:textId="77777777" w:rsidR="008E3804" w:rsidRDefault="008E3804">
      <w:pPr>
        <w:tabs>
          <w:tab w:val="left" w:pos="720"/>
        </w:tabs>
        <w:ind w:left="4320" w:hanging="720"/>
        <w:rPr>
          <w:rFonts w:ascii="Times New Roman" w:hAnsi="Times New Roman"/>
          <w:sz w:val="20"/>
        </w:rPr>
      </w:pPr>
    </w:p>
    <w:p w14:paraId="40EF4867" w14:textId="77777777" w:rsidR="008E3804" w:rsidRDefault="008E3804">
      <w:pPr>
        <w:tabs>
          <w:tab w:val="left" w:pos="720"/>
        </w:tabs>
        <w:ind w:left="4320" w:hanging="720"/>
        <w:rPr>
          <w:rFonts w:ascii="Times New Roman" w:hAnsi="Times New Roman"/>
          <w:sz w:val="20"/>
        </w:rPr>
      </w:pPr>
      <w:r>
        <w:rPr>
          <w:rFonts w:ascii="Times New Roman" w:hAnsi="Times New Roman"/>
          <w:sz w:val="20"/>
        </w:rPr>
        <w:t>b.3.</w:t>
      </w:r>
      <w:r>
        <w:rPr>
          <w:rFonts w:ascii="Times New Roman" w:hAnsi="Times New Roman"/>
          <w:sz w:val="20"/>
        </w:rPr>
        <w:tab/>
        <w:t>How long does he/she think it will be before he/she can return to work?</w:t>
      </w:r>
    </w:p>
    <w:p w14:paraId="36B96711" w14:textId="77777777" w:rsidR="008E3804" w:rsidRDefault="008E3804">
      <w:pPr>
        <w:tabs>
          <w:tab w:val="left" w:pos="720"/>
        </w:tabs>
        <w:ind w:left="3600" w:hanging="720"/>
        <w:rPr>
          <w:rFonts w:ascii="Times New Roman" w:hAnsi="Times New Roman"/>
          <w:sz w:val="20"/>
        </w:rPr>
      </w:pPr>
      <w:r>
        <w:rPr>
          <w:rFonts w:ascii="Times New Roman" w:hAnsi="Times New Roman"/>
          <w:sz w:val="20"/>
        </w:rPr>
        <w:tab/>
      </w:r>
    </w:p>
    <w:p w14:paraId="01B3D43E" w14:textId="77777777" w:rsidR="008E3804" w:rsidRDefault="008E3804">
      <w:pPr>
        <w:tabs>
          <w:tab w:val="left" w:pos="720"/>
        </w:tabs>
        <w:ind w:left="3600" w:hanging="720"/>
        <w:rPr>
          <w:rFonts w:ascii="Times New Roman" w:hAnsi="Times New Roman"/>
          <w:sz w:val="20"/>
        </w:rPr>
      </w:pPr>
      <w:r>
        <w:rPr>
          <w:rFonts w:ascii="Times New Roman" w:hAnsi="Times New Roman"/>
          <w:sz w:val="20"/>
        </w:rPr>
        <w:tab/>
      </w:r>
      <w:r>
        <w:rPr>
          <w:rFonts w:ascii="Times New Roman" w:hAnsi="Times New Roman"/>
          <w:b/>
          <w:sz w:val="20"/>
        </w:rPr>
        <w:t>However, contact with the injured employee should not be made if the employee has retained an attorney.</w:t>
      </w:r>
      <w:r>
        <w:rPr>
          <w:rFonts w:ascii="Times New Roman" w:hAnsi="Times New Roman"/>
          <w:sz w:val="20"/>
        </w:rPr>
        <w:t xml:space="preserve"> </w:t>
      </w:r>
    </w:p>
    <w:p w14:paraId="6AE1F290" w14:textId="77777777" w:rsidR="008E3804" w:rsidRDefault="008E3804">
      <w:pPr>
        <w:tabs>
          <w:tab w:val="left" w:pos="720"/>
        </w:tabs>
        <w:ind w:left="3600" w:hanging="720"/>
        <w:rPr>
          <w:rFonts w:ascii="Times New Roman" w:hAnsi="Times New Roman"/>
          <w:sz w:val="20"/>
        </w:rPr>
      </w:pPr>
    </w:p>
    <w:p w14:paraId="79236650" w14:textId="77777777" w:rsidR="008E3804" w:rsidRDefault="008E3804">
      <w:pPr>
        <w:tabs>
          <w:tab w:val="left" w:pos="72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Contact the employee after every doctor’s appointment for a status report.</w:t>
      </w:r>
    </w:p>
    <w:p w14:paraId="5E190079" w14:textId="77777777" w:rsidR="008E3804" w:rsidRDefault="008E3804">
      <w:pPr>
        <w:tabs>
          <w:tab w:val="left" w:pos="720"/>
        </w:tabs>
        <w:ind w:left="3600" w:hanging="720"/>
        <w:rPr>
          <w:rFonts w:ascii="Times New Roman" w:hAnsi="Times New Roman"/>
          <w:sz w:val="20"/>
        </w:rPr>
      </w:pPr>
    </w:p>
    <w:p w14:paraId="00341414" w14:textId="77777777" w:rsidR="008E3804" w:rsidRDefault="008E3804">
      <w:pPr>
        <w:tabs>
          <w:tab w:val="left" w:pos="72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t>Complete the RTW Log and Return-to-Work Checklist.</w:t>
      </w:r>
    </w:p>
    <w:p w14:paraId="68F2E8E1" w14:textId="77777777" w:rsidR="008E3804" w:rsidRDefault="008E3804">
      <w:pPr>
        <w:tabs>
          <w:tab w:val="left" w:pos="720"/>
        </w:tabs>
        <w:ind w:left="2880" w:hanging="1440"/>
        <w:rPr>
          <w:rFonts w:ascii="Times New Roman" w:hAnsi="Times New Roman"/>
          <w:sz w:val="20"/>
        </w:rPr>
      </w:pPr>
    </w:p>
    <w:p w14:paraId="49DCE09F" w14:textId="77777777" w:rsidR="008E3804" w:rsidRDefault="008E3804">
      <w:pPr>
        <w:tabs>
          <w:tab w:val="left" w:pos="720"/>
        </w:tabs>
        <w:ind w:left="2880" w:hanging="1440"/>
        <w:rPr>
          <w:rFonts w:ascii="Times New Roman" w:hAnsi="Times New Roman"/>
          <w:sz w:val="20"/>
        </w:rPr>
      </w:pPr>
      <w:r w:rsidRPr="007D06A4">
        <w:rPr>
          <w:rStyle w:val="Heading4Char"/>
        </w:rPr>
        <w:t>R.1.5.2</w:t>
      </w:r>
      <w:r>
        <w:rPr>
          <w:rFonts w:ascii="Times New Roman" w:hAnsi="Times New Roman"/>
          <w:sz w:val="20"/>
        </w:rPr>
        <w:tab/>
        <w:t>Until the employee is released to work without restrictions, the supervisor and Claims Coordinator must constantly monitor the employee’s progress and compliance with the doctor’s orders.</w:t>
      </w:r>
    </w:p>
    <w:p w14:paraId="39A216AB" w14:textId="77777777" w:rsidR="008E3804" w:rsidRDefault="008E3804">
      <w:pPr>
        <w:tabs>
          <w:tab w:val="left" w:pos="720"/>
        </w:tabs>
        <w:ind w:left="2880" w:hanging="1440"/>
        <w:rPr>
          <w:rFonts w:ascii="Times New Roman" w:hAnsi="Times New Roman"/>
          <w:sz w:val="20"/>
        </w:rPr>
      </w:pPr>
    </w:p>
    <w:p w14:paraId="1A4C6EF9" w14:textId="77777777" w:rsidR="008E3804" w:rsidRDefault="008E3804">
      <w:pPr>
        <w:tabs>
          <w:tab w:val="left" w:pos="720"/>
        </w:tabs>
        <w:ind w:left="2880" w:hanging="1440"/>
        <w:rPr>
          <w:rFonts w:ascii="Times New Roman" w:hAnsi="Times New Roman"/>
          <w:sz w:val="20"/>
        </w:rPr>
      </w:pPr>
      <w:r w:rsidRPr="007D06A4">
        <w:rPr>
          <w:rStyle w:val="Heading4Char"/>
        </w:rPr>
        <w:t>R.1.5.3</w:t>
      </w:r>
      <w:r>
        <w:rPr>
          <w:rFonts w:ascii="Times New Roman" w:hAnsi="Times New Roman"/>
          <w:sz w:val="20"/>
        </w:rPr>
        <w:tab/>
        <w:t xml:space="preserve">If the employee is confined, visits to the home or the hospital are suggested.  The initial visit should occur within a day or two of the </w:t>
      </w:r>
      <w:proofErr w:type="gramStart"/>
      <w:r>
        <w:rPr>
          <w:rFonts w:ascii="Times New Roman" w:hAnsi="Times New Roman"/>
          <w:sz w:val="20"/>
        </w:rPr>
        <w:t>incident</w:t>
      </w:r>
      <w:proofErr w:type="gramEnd"/>
      <w:r>
        <w:rPr>
          <w:rFonts w:ascii="Times New Roman" w:hAnsi="Times New Roman"/>
          <w:sz w:val="20"/>
        </w:rPr>
        <w:t>, with follow-up visits scheduled periodically thereafter.</w:t>
      </w:r>
    </w:p>
    <w:p w14:paraId="0149F990" w14:textId="77777777" w:rsidR="008E3804" w:rsidRDefault="008E3804">
      <w:pPr>
        <w:tabs>
          <w:tab w:val="left" w:pos="720"/>
          <w:tab w:val="left" w:pos="1440"/>
          <w:tab w:val="left" w:pos="2160"/>
        </w:tabs>
        <w:ind w:left="1440" w:hanging="720"/>
        <w:rPr>
          <w:rFonts w:ascii="Times New Roman" w:hAnsi="Times New Roman"/>
          <w:sz w:val="20"/>
        </w:rPr>
      </w:pPr>
    </w:p>
    <w:p w14:paraId="0DF7B825" w14:textId="77777777" w:rsidR="008E3804" w:rsidRDefault="008E3804" w:rsidP="007D06A4">
      <w:pPr>
        <w:pStyle w:val="Heading3"/>
      </w:pPr>
      <w:r>
        <w:t>R.1.6</w:t>
      </w:r>
      <w:r>
        <w:tab/>
      </w:r>
      <w:r>
        <w:t>Release from Medical Treatment</w:t>
      </w:r>
    </w:p>
    <w:p w14:paraId="73602B12" w14:textId="77777777" w:rsidR="008E3804" w:rsidRDefault="008E3804">
      <w:pPr>
        <w:tabs>
          <w:tab w:val="left" w:pos="720"/>
        </w:tabs>
        <w:ind w:left="2880" w:hanging="1440"/>
        <w:rPr>
          <w:rFonts w:ascii="Times New Roman" w:hAnsi="Times New Roman"/>
          <w:sz w:val="20"/>
        </w:rPr>
      </w:pPr>
    </w:p>
    <w:p w14:paraId="4B614FC1" w14:textId="77777777" w:rsidR="008E3804" w:rsidRDefault="008E3804">
      <w:pPr>
        <w:tabs>
          <w:tab w:val="left" w:pos="720"/>
        </w:tabs>
        <w:ind w:left="2880" w:hanging="1440"/>
        <w:rPr>
          <w:rFonts w:ascii="Times New Roman" w:hAnsi="Times New Roman"/>
          <w:sz w:val="20"/>
        </w:rPr>
      </w:pPr>
      <w:r w:rsidRPr="007D06A4">
        <w:rPr>
          <w:rStyle w:val="Heading4Char"/>
        </w:rPr>
        <w:t>R.1.6.1</w:t>
      </w:r>
      <w:r>
        <w:rPr>
          <w:rFonts w:ascii="Times New Roman" w:hAnsi="Times New Roman"/>
          <w:sz w:val="20"/>
        </w:rPr>
        <w:tab/>
        <w:t>A written statement of release must be provided by the treating physician when medical treatment is no longer required for the injured employee or when all medical restrictions have been rescinded.  The Return-to-Work Authorization Form should be used for this purpose.</w:t>
      </w:r>
    </w:p>
    <w:p w14:paraId="6F3D8B3B" w14:textId="77777777" w:rsidR="008E3804" w:rsidRDefault="008E3804">
      <w:pPr>
        <w:tabs>
          <w:tab w:val="left" w:pos="720"/>
        </w:tabs>
        <w:ind w:left="2880" w:hanging="1440"/>
        <w:rPr>
          <w:rFonts w:ascii="Times New Roman" w:hAnsi="Times New Roman"/>
          <w:sz w:val="20"/>
        </w:rPr>
      </w:pPr>
    </w:p>
    <w:p w14:paraId="27135AC2" w14:textId="77777777" w:rsidR="008E3804" w:rsidRDefault="008E3804">
      <w:pPr>
        <w:tabs>
          <w:tab w:val="left" w:pos="720"/>
        </w:tabs>
        <w:ind w:left="2880" w:hanging="1440"/>
        <w:rPr>
          <w:rFonts w:ascii="Times New Roman" w:hAnsi="Times New Roman"/>
          <w:sz w:val="20"/>
        </w:rPr>
      </w:pPr>
      <w:r w:rsidRPr="007D06A4">
        <w:rPr>
          <w:rStyle w:val="Heading4Char"/>
        </w:rPr>
        <w:t>R.1.6.2</w:t>
      </w:r>
      <w:r>
        <w:rPr>
          <w:rFonts w:ascii="Times New Roman" w:hAnsi="Times New Roman"/>
          <w:sz w:val="20"/>
        </w:rPr>
        <w:tab/>
        <w:t>The Claims Coordinator must immediately contact and notify the employee and our Insurance Claims Administrator.  Give the dates, time and conditions of the release.  Because temporary total disability (TTD) payments are extremely difficult to administer, the Insurance Claims Administrator must be notified so that TTD overpayment does not occur.  In addition, after this statement has been received, the Notice to Injured Employee should be mailed immediately to any injured employee that is not currently work</w:t>
      </w:r>
      <w:r>
        <w:rPr>
          <w:rFonts w:ascii="Times New Roman" w:hAnsi="Times New Roman"/>
          <w:sz w:val="20"/>
        </w:rPr>
        <w:t>ing.</w:t>
      </w:r>
    </w:p>
    <w:p w14:paraId="2C8D95ED" w14:textId="77777777" w:rsidR="008E3804" w:rsidRDefault="008E3804">
      <w:pPr>
        <w:tabs>
          <w:tab w:val="left" w:pos="720"/>
          <w:tab w:val="left" w:pos="1440"/>
          <w:tab w:val="left" w:pos="2160"/>
        </w:tabs>
        <w:ind w:left="1440" w:hanging="720"/>
        <w:rPr>
          <w:rFonts w:ascii="Times New Roman" w:hAnsi="Times New Roman"/>
          <w:sz w:val="20"/>
        </w:rPr>
      </w:pPr>
    </w:p>
    <w:p w14:paraId="4EBD6995" w14:textId="77777777" w:rsidR="008E3804" w:rsidRDefault="008E3804" w:rsidP="007D06A4">
      <w:pPr>
        <w:pStyle w:val="Heading3"/>
      </w:pPr>
      <w:r>
        <w:t>R.1.7</w:t>
      </w:r>
      <w:r>
        <w:tab/>
      </w:r>
      <w:r>
        <w:t>Missing Appointments</w:t>
      </w:r>
    </w:p>
    <w:p w14:paraId="538853B7" w14:textId="77777777" w:rsidR="008E3804" w:rsidRDefault="008E3804">
      <w:pPr>
        <w:tabs>
          <w:tab w:val="left" w:pos="720"/>
        </w:tabs>
        <w:ind w:left="2880" w:hanging="1440"/>
        <w:rPr>
          <w:rFonts w:ascii="Times New Roman" w:hAnsi="Times New Roman"/>
          <w:sz w:val="20"/>
        </w:rPr>
      </w:pPr>
    </w:p>
    <w:p w14:paraId="30008479" w14:textId="77777777" w:rsidR="008E3804" w:rsidRDefault="008E3804">
      <w:pPr>
        <w:tabs>
          <w:tab w:val="left" w:pos="720"/>
        </w:tabs>
        <w:ind w:left="2880" w:hanging="1440"/>
        <w:rPr>
          <w:rFonts w:ascii="Times New Roman" w:hAnsi="Times New Roman"/>
          <w:sz w:val="20"/>
        </w:rPr>
      </w:pPr>
      <w:r w:rsidRPr="007D06A4">
        <w:rPr>
          <w:rStyle w:val="Heading4Char"/>
        </w:rPr>
        <w:t>R.1.7.1</w:t>
      </w:r>
      <w:r>
        <w:rPr>
          <w:rFonts w:ascii="Times New Roman" w:hAnsi="Times New Roman"/>
          <w:sz w:val="20"/>
        </w:rPr>
        <w:tab/>
        <w:t>If an injured employee misses his/her scheduled appointment:</w:t>
      </w:r>
    </w:p>
    <w:p w14:paraId="1EE6EC80"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Contact the employee immediately to find out why.</w:t>
      </w:r>
    </w:p>
    <w:p w14:paraId="1C0BBC79" w14:textId="77777777" w:rsidR="008E3804" w:rsidRDefault="008E3804">
      <w:pPr>
        <w:tabs>
          <w:tab w:val="left" w:pos="720"/>
        </w:tabs>
        <w:ind w:left="3600" w:hanging="720"/>
        <w:rPr>
          <w:rFonts w:ascii="Times New Roman" w:hAnsi="Times New Roman"/>
          <w:sz w:val="20"/>
        </w:rPr>
      </w:pPr>
    </w:p>
    <w:p w14:paraId="094A3CDC" w14:textId="77777777" w:rsidR="008E3804" w:rsidRDefault="008E3804">
      <w:pPr>
        <w:tabs>
          <w:tab w:val="left" w:pos="72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Ask if he/she called the doctor to cancel the appointment, and if he/she has set up a new appointment.</w:t>
      </w:r>
    </w:p>
    <w:p w14:paraId="000D81AB" w14:textId="77777777" w:rsidR="008E3804" w:rsidRDefault="008E3804">
      <w:pPr>
        <w:tabs>
          <w:tab w:val="left" w:pos="720"/>
        </w:tabs>
        <w:ind w:left="3600" w:hanging="720"/>
        <w:rPr>
          <w:rFonts w:ascii="Times New Roman" w:hAnsi="Times New Roman"/>
          <w:sz w:val="20"/>
        </w:rPr>
      </w:pPr>
    </w:p>
    <w:p w14:paraId="21342403" w14:textId="77777777" w:rsidR="008E3804" w:rsidRDefault="008E3804">
      <w:pPr>
        <w:tabs>
          <w:tab w:val="left" w:pos="72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 xml:space="preserve">Stress the importance of keeping all </w:t>
      </w:r>
      <w:proofErr w:type="gramStart"/>
      <w:r>
        <w:rPr>
          <w:rFonts w:ascii="Times New Roman" w:hAnsi="Times New Roman"/>
          <w:sz w:val="20"/>
        </w:rPr>
        <w:t>scheduled appointments</w:t>
      </w:r>
      <w:proofErr w:type="gramEnd"/>
      <w:r>
        <w:rPr>
          <w:rFonts w:ascii="Times New Roman" w:hAnsi="Times New Roman"/>
          <w:sz w:val="20"/>
        </w:rPr>
        <w:t>.</w:t>
      </w:r>
    </w:p>
    <w:p w14:paraId="685644FB" w14:textId="77777777" w:rsidR="008E3804" w:rsidRDefault="008E3804">
      <w:pPr>
        <w:tabs>
          <w:tab w:val="left" w:pos="720"/>
        </w:tabs>
        <w:ind w:left="3600" w:hanging="720"/>
        <w:rPr>
          <w:rFonts w:ascii="Times New Roman" w:hAnsi="Times New Roman"/>
          <w:sz w:val="20"/>
        </w:rPr>
      </w:pPr>
    </w:p>
    <w:p w14:paraId="50A13A02" w14:textId="77777777" w:rsidR="008E3804" w:rsidRDefault="008E3804">
      <w:pPr>
        <w:tabs>
          <w:tab w:val="left" w:pos="72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r>
      <w:r>
        <w:rPr>
          <w:rFonts w:ascii="Times New Roman" w:hAnsi="Times New Roman"/>
          <w:b/>
          <w:sz w:val="20"/>
        </w:rPr>
        <w:t>Let the employee know that if appointments are missed, Worker’s Compensation benefits can be stopped.</w:t>
      </w:r>
    </w:p>
    <w:p w14:paraId="543B3CFC" w14:textId="77777777" w:rsidR="008E3804" w:rsidRDefault="008E3804">
      <w:pPr>
        <w:tabs>
          <w:tab w:val="left" w:pos="720"/>
        </w:tabs>
        <w:ind w:left="2880" w:hanging="1440"/>
        <w:rPr>
          <w:rFonts w:ascii="Times New Roman" w:hAnsi="Times New Roman"/>
          <w:sz w:val="20"/>
        </w:rPr>
      </w:pPr>
      <w:r>
        <w:rPr>
          <w:rFonts w:ascii="Times New Roman" w:hAnsi="Times New Roman"/>
          <w:sz w:val="20"/>
        </w:rPr>
        <w:lastRenderedPageBreak/>
        <w:tab/>
      </w:r>
    </w:p>
    <w:p w14:paraId="7F9F7CB7" w14:textId="77777777" w:rsidR="008E3804" w:rsidRDefault="008E3804">
      <w:pPr>
        <w:tabs>
          <w:tab w:val="left" w:pos="720"/>
        </w:tabs>
        <w:ind w:left="2880" w:hanging="1440"/>
        <w:rPr>
          <w:rFonts w:ascii="Times New Roman" w:hAnsi="Times New Roman"/>
          <w:sz w:val="20"/>
        </w:rPr>
      </w:pPr>
      <w:r>
        <w:rPr>
          <w:rFonts w:ascii="Times New Roman" w:hAnsi="Times New Roman"/>
          <w:sz w:val="20"/>
        </w:rPr>
        <w:tab/>
        <w:t>e.</w:t>
      </w:r>
      <w:r>
        <w:rPr>
          <w:rFonts w:ascii="Times New Roman" w:hAnsi="Times New Roman"/>
          <w:sz w:val="20"/>
        </w:rPr>
        <w:tab/>
        <w:t xml:space="preserve">Inform the Insurance Claims Administrator immediately upon </w:t>
      </w:r>
      <w:r>
        <w:rPr>
          <w:rFonts w:ascii="Times New Roman" w:hAnsi="Times New Roman"/>
          <w:sz w:val="20"/>
        </w:rPr>
        <w:tab/>
        <w:t>knowledge of a scheduled medical appointment being missed.</w:t>
      </w:r>
    </w:p>
    <w:p w14:paraId="24806B46" w14:textId="77777777" w:rsidR="008E3804" w:rsidRDefault="008E3804">
      <w:pPr>
        <w:tabs>
          <w:tab w:val="left" w:pos="720"/>
        </w:tabs>
        <w:ind w:left="2880" w:hanging="1440"/>
        <w:rPr>
          <w:rFonts w:ascii="Times New Roman" w:hAnsi="Times New Roman"/>
          <w:sz w:val="20"/>
        </w:rPr>
      </w:pPr>
    </w:p>
    <w:p w14:paraId="6DA01A65" w14:textId="77777777" w:rsidR="008E3804" w:rsidRDefault="008E3804">
      <w:pPr>
        <w:tabs>
          <w:tab w:val="left" w:pos="720"/>
        </w:tabs>
        <w:ind w:left="2880" w:hanging="1440"/>
        <w:rPr>
          <w:rFonts w:ascii="Times New Roman" w:hAnsi="Times New Roman"/>
          <w:sz w:val="20"/>
        </w:rPr>
      </w:pPr>
      <w:r w:rsidRPr="007D06A4">
        <w:rPr>
          <w:rStyle w:val="Heading4Char"/>
        </w:rPr>
        <w:t>R.1.7.2</w:t>
      </w:r>
      <w:r>
        <w:rPr>
          <w:rFonts w:ascii="Times New Roman" w:hAnsi="Times New Roman"/>
          <w:sz w:val="20"/>
        </w:rPr>
        <w:tab/>
        <w:t>If the injured employee cancels scheduled appointments repeatedly, (more than two times):</w:t>
      </w:r>
    </w:p>
    <w:p w14:paraId="322176D9" w14:textId="77777777" w:rsidR="008E3804" w:rsidRDefault="008E3804">
      <w:pPr>
        <w:tabs>
          <w:tab w:val="left" w:pos="720"/>
        </w:tabs>
        <w:ind w:left="3600" w:hanging="720"/>
        <w:rPr>
          <w:rFonts w:ascii="Times New Roman" w:hAnsi="Times New Roman"/>
          <w:sz w:val="20"/>
        </w:rPr>
      </w:pPr>
    </w:p>
    <w:p w14:paraId="48D93ADF"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Call the Insurance Claims Administrator and inform them.</w:t>
      </w:r>
    </w:p>
    <w:p w14:paraId="50B46742" w14:textId="77777777" w:rsidR="008E3804" w:rsidRDefault="008E3804">
      <w:pPr>
        <w:tabs>
          <w:tab w:val="left" w:pos="720"/>
        </w:tabs>
        <w:ind w:left="3600" w:hanging="720"/>
        <w:rPr>
          <w:rFonts w:ascii="Times New Roman" w:hAnsi="Times New Roman"/>
          <w:sz w:val="20"/>
        </w:rPr>
      </w:pPr>
    </w:p>
    <w:p w14:paraId="33EA3E8C" w14:textId="77777777" w:rsidR="008E3804" w:rsidRDefault="008E3804">
      <w:pPr>
        <w:tabs>
          <w:tab w:val="left" w:pos="720"/>
        </w:tabs>
        <w:ind w:left="3600" w:hanging="720"/>
        <w:rPr>
          <w:rFonts w:ascii="Times New Roman" w:hAnsi="Times New Roman"/>
          <w:b/>
          <w:sz w:val="20"/>
        </w:rPr>
      </w:pPr>
      <w:r>
        <w:rPr>
          <w:rFonts w:ascii="Times New Roman" w:hAnsi="Times New Roman"/>
          <w:sz w:val="20"/>
        </w:rPr>
        <w:t>b.</w:t>
      </w:r>
      <w:r>
        <w:rPr>
          <w:rFonts w:ascii="Times New Roman" w:hAnsi="Times New Roman"/>
          <w:sz w:val="20"/>
        </w:rPr>
        <w:tab/>
      </w:r>
      <w:r>
        <w:rPr>
          <w:rFonts w:ascii="Times New Roman" w:hAnsi="Times New Roman"/>
          <w:b/>
          <w:sz w:val="20"/>
        </w:rPr>
        <w:t xml:space="preserve">Let the employee know that his/her Workers’ Compensation benefits could be </w:t>
      </w:r>
      <w:proofErr w:type="gramStart"/>
      <w:r>
        <w:rPr>
          <w:rFonts w:ascii="Times New Roman" w:hAnsi="Times New Roman"/>
          <w:b/>
          <w:sz w:val="20"/>
        </w:rPr>
        <w:t>held</w:t>
      </w:r>
      <w:proofErr w:type="gramEnd"/>
      <w:r>
        <w:rPr>
          <w:rFonts w:ascii="Times New Roman" w:hAnsi="Times New Roman"/>
          <w:b/>
          <w:sz w:val="20"/>
        </w:rPr>
        <w:t xml:space="preserve"> by the Insurance Claims Administrator until further updated medical information is received.</w:t>
      </w:r>
    </w:p>
    <w:p w14:paraId="3C6E4618" w14:textId="77777777" w:rsidR="008E3804" w:rsidRDefault="008E3804">
      <w:pPr>
        <w:tabs>
          <w:tab w:val="left" w:pos="720"/>
          <w:tab w:val="left" w:pos="1440"/>
          <w:tab w:val="left" w:pos="2160"/>
        </w:tabs>
        <w:ind w:left="1440" w:hanging="720"/>
        <w:rPr>
          <w:rFonts w:ascii="Times New Roman" w:hAnsi="Times New Roman"/>
          <w:sz w:val="20"/>
        </w:rPr>
      </w:pPr>
    </w:p>
    <w:p w14:paraId="6D83DA43" w14:textId="77777777" w:rsidR="008E3804" w:rsidRDefault="008E3804" w:rsidP="007D06A4">
      <w:pPr>
        <w:pStyle w:val="Heading3"/>
      </w:pPr>
      <w:r>
        <w:t>R.1.8</w:t>
      </w:r>
      <w:r>
        <w:tab/>
      </w:r>
      <w:r>
        <w:t>Documentation</w:t>
      </w:r>
    </w:p>
    <w:p w14:paraId="76592A7B" w14:textId="77777777" w:rsidR="008E3804" w:rsidRDefault="008E3804">
      <w:pPr>
        <w:tabs>
          <w:tab w:val="left" w:pos="720"/>
        </w:tabs>
        <w:ind w:left="2880" w:hanging="1440"/>
        <w:rPr>
          <w:rFonts w:ascii="Times New Roman" w:hAnsi="Times New Roman"/>
          <w:sz w:val="20"/>
        </w:rPr>
      </w:pPr>
    </w:p>
    <w:p w14:paraId="55BFB17C" w14:textId="77777777" w:rsidR="008E3804" w:rsidRDefault="008E3804">
      <w:pPr>
        <w:tabs>
          <w:tab w:val="left" w:pos="720"/>
        </w:tabs>
        <w:ind w:left="2880" w:hanging="1440"/>
        <w:rPr>
          <w:rFonts w:ascii="Times New Roman" w:hAnsi="Times New Roman"/>
          <w:sz w:val="20"/>
        </w:rPr>
      </w:pPr>
      <w:r w:rsidRPr="007D06A4">
        <w:rPr>
          <w:rStyle w:val="Heading4Char"/>
        </w:rPr>
        <w:t>R.1.8.1</w:t>
      </w:r>
      <w:r>
        <w:rPr>
          <w:rFonts w:ascii="Times New Roman" w:hAnsi="Times New Roman"/>
          <w:sz w:val="20"/>
        </w:rPr>
        <w:tab/>
        <w:t>Document all conversations with the injured employee.</w:t>
      </w:r>
    </w:p>
    <w:p w14:paraId="3608C52E" w14:textId="77777777" w:rsidR="008E3804" w:rsidRDefault="008E3804">
      <w:pPr>
        <w:tabs>
          <w:tab w:val="left" w:pos="720"/>
        </w:tabs>
        <w:ind w:left="3600" w:hanging="720"/>
        <w:rPr>
          <w:rFonts w:ascii="Times New Roman" w:hAnsi="Times New Roman"/>
          <w:sz w:val="20"/>
        </w:rPr>
      </w:pPr>
    </w:p>
    <w:p w14:paraId="0981351B"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Use any type of note paper an</w:t>
      </w:r>
      <w:r>
        <w:rPr>
          <w:rFonts w:ascii="Times New Roman" w:hAnsi="Times New Roman"/>
        </w:rPr>
        <w:t>d</w:t>
      </w:r>
      <w:r>
        <w:rPr>
          <w:rFonts w:ascii="Times New Roman" w:hAnsi="Times New Roman"/>
          <w:sz w:val="20"/>
        </w:rPr>
        <w:t xml:space="preserve"> keep it in the injured employee’s claim file.</w:t>
      </w:r>
    </w:p>
    <w:p w14:paraId="3CDEF38C" w14:textId="77777777" w:rsidR="008E3804" w:rsidRDefault="008E3804">
      <w:pPr>
        <w:tabs>
          <w:tab w:val="left" w:pos="720"/>
        </w:tabs>
        <w:ind w:left="3600" w:hanging="720"/>
        <w:rPr>
          <w:rFonts w:ascii="Times New Roman" w:hAnsi="Times New Roman"/>
          <w:sz w:val="20"/>
        </w:rPr>
      </w:pPr>
    </w:p>
    <w:p w14:paraId="5032182D" w14:textId="77777777" w:rsidR="008E3804" w:rsidRDefault="008E3804">
      <w:pPr>
        <w:tabs>
          <w:tab w:val="left" w:pos="72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Notes could be helpful if the case ends up going to a hearing.</w:t>
      </w:r>
    </w:p>
    <w:p w14:paraId="2CD659C7" w14:textId="77777777" w:rsidR="008E3804" w:rsidRDefault="008E3804">
      <w:pPr>
        <w:tabs>
          <w:tab w:val="left" w:pos="720"/>
          <w:tab w:val="left" w:pos="1440"/>
          <w:tab w:val="left" w:pos="2160"/>
        </w:tabs>
        <w:ind w:left="1440" w:hanging="720"/>
        <w:rPr>
          <w:rFonts w:ascii="Times New Roman" w:hAnsi="Times New Roman"/>
          <w:sz w:val="20"/>
        </w:rPr>
      </w:pPr>
    </w:p>
    <w:p w14:paraId="363F028E" w14:textId="77777777" w:rsidR="008E3804" w:rsidRDefault="008E3804" w:rsidP="007D06A4">
      <w:pPr>
        <w:pStyle w:val="Heading3"/>
      </w:pPr>
      <w:r>
        <w:t>R.1.9</w:t>
      </w:r>
      <w:r>
        <w:tab/>
      </w:r>
      <w:r>
        <w:t>Independent Medical Exams</w:t>
      </w:r>
    </w:p>
    <w:p w14:paraId="2A51E491" w14:textId="77777777" w:rsidR="008E3804" w:rsidRDefault="008E3804">
      <w:pPr>
        <w:tabs>
          <w:tab w:val="left" w:pos="720"/>
          <w:tab w:val="left" w:pos="1440"/>
          <w:tab w:val="left" w:pos="2160"/>
        </w:tabs>
        <w:ind w:left="1440" w:hanging="720"/>
        <w:rPr>
          <w:rFonts w:ascii="Times New Roman" w:hAnsi="Times New Roman"/>
          <w:sz w:val="20"/>
        </w:rPr>
      </w:pPr>
    </w:p>
    <w:p w14:paraId="22BA667E" w14:textId="77777777" w:rsidR="008E3804" w:rsidRDefault="008E3804">
      <w:pPr>
        <w:tabs>
          <w:tab w:val="left" w:pos="720"/>
        </w:tabs>
        <w:ind w:left="2880" w:hanging="1440"/>
        <w:rPr>
          <w:rFonts w:ascii="Times New Roman" w:hAnsi="Times New Roman"/>
          <w:sz w:val="20"/>
        </w:rPr>
      </w:pPr>
      <w:r w:rsidRPr="007D06A4">
        <w:rPr>
          <w:rStyle w:val="Heading4Char"/>
        </w:rPr>
        <w:t>R.1.9.1</w:t>
      </w:r>
      <w:r>
        <w:rPr>
          <w:rFonts w:ascii="Times New Roman" w:hAnsi="Times New Roman"/>
          <w:sz w:val="20"/>
        </w:rPr>
        <w:tab/>
        <w:t>Independent Medical Exams (IME) are Horry County’s choice of medical provider for examinations set up by the Insurance Claims Administrator.  They can be used periodically for various reasons:</w:t>
      </w:r>
    </w:p>
    <w:p w14:paraId="63FAC51D" w14:textId="77777777" w:rsidR="008E3804" w:rsidRDefault="008E3804">
      <w:pPr>
        <w:tabs>
          <w:tab w:val="left" w:pos="720"/>
        </w:tabs>
        <w:ind w:left="3600" w:hanging="720"/>
        <w:rPr>
          <w:rFonts w:ascii="Times New Roman" w:hAnsi="Times New Roman"/>
          <w:sz w:val="20"/>
        </w:rPr>
      </w:pPr>
    </w:p>
    <w:p w14:paraId="2668E578"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An employee has been in treatment with a doctor and has not made significant improvement over a long period of time.</w:t>
      </w:r>
    </w:p>
    <w:p w14:paraId="2137F0B5" w14:textId="77777777" w:rsidR="008E3804" w:rsidRDefault="008E3804">
      <w:pPr>
        <w:tabs>
          <w:tab w:val="left" w:pos="720"/>
        </w:tabs>
        <w:ind w:left="3600" w:hanging="720"/>
        <w:rPr>
          <w:rFonts w:ascii="Times New Roman" w:hAnsi="Times New Roman"/>
          <w:sz w:val="20"/>
        </w:rPr>
      </w:pPr>
    </w:p>
    <w:p w14:paraId="7A1A077F" w14:textId="77777777" w:rsidR="008E3804" w:rsidRDefault="008E3804">
      <w:pPr>
        <w:tabs>
          <w:tab w:val="left" w:pos="72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The diagnosis and/or treatment does not correspond with the initial injury.</w:t>
      </w:r>
    </w:p>
    <w:p w14:paraId="539E98BC" w14:textId="77777777" w:rsidR="008E3804" w:rsidRDefault="008E3804">
      <w:pPr>
        <w:tabs>
          <w:tab w:val="left" w:pos="720"/>
          <w:tab w:val="left" w:pos="1440"/>
          <w:tab w:val="left" w:pos="2160"/>
        </w:tabs>
        <w:ind w:left="1440" w:hanging="720"/>
        <w:rPr>
          <w:rFonts w:ascii="Times New Roman" w:hAnsi="Times New Roman"/>
          <w:sz w:val="20"/>
        </w:rPr>
      </w:pPr>
    </w:p>
    <w:p w14:paraId="0656390B" w14:textId="77777777" w:rsidR="008E3804" w:rsidRDefault="008E3804" w:rsidP="007D06A4">
      <w:pPr>
        <w:pStyle w:val="Heading3"/>
      </w:pPr>
      <w:r>
        <w:t>R.1.10</w:t>
      </w:r>
      <w:r>
        <w:tab/>
      </w:r>
      <w:r>
        <w:t>Refused Medical Treatment</w:t>
      </w:r>
    </w:p>
    <w:p w14:paraId="34D71F2F" w14:textId="77777777" w:rsidR="008E3804" w:rsidRDefault="008E3804">
      <w:pPr>
        <w:tabs>
          <w:tab w:val="left" w:pos="720"/>
          <w:tab w:val="left" w:pos="1440"/>
          <w:tab w:val="left" w:pos="2160"/>
        </w:tabs>
        <w:ind w:left="1440" w:hanging="720"/>
        <w:rPr>
          <w:rFonts w:ascii="Times New Roman" w:hAnsi="Times New Roman"/>
          <w:sz w:val="20"/>
        </w:rPr>
      </w:pPr>
    </w:p>
    <w:p w14:paraId="3BD40CCA" w14:textId="77777777" w:rsidR="008E3804" w:rsidRDefault="008E3804">
      <w:pPr>
        <w:tabs>
          <w:tab w:val="left" w:pos="720"/>
        </w:tabs>
        <w:ind w:left="2880" w:hanging="1440"/>
        <w:rPr>
          <w:rFonts w:ascii="Times New Roman" w:hAnsi="Times New Roman"/>
          <w:sz w:val="20"/>
        </w:rPr>
      </w:pPr>
      <w:r w:rsidRPr="007D06A4">
        <w:rPr>
          <w:rStyle w:val="Heading4Char"/>
        </w:rPr>
        <w:t>R.1.10.1</w:t>
      </w:r>
      <w:r>
        <w:rPr>
          <w:rFonts w:ascii="Times New Roman" w:hAnsi="Times New Roman"/>
          <w:sz w:val="20"/>
        </w:rPr>
        <w:tab/>
        <w:t xml:space="preserve">From time to time, an employee will refuse medical treatment for a </w:t>
      </w:r>
      <w:proofErr w:type="gramStart"/>
      <w:r>
        <w:rPr>
          <w:rFonts w:ascii="Times New Roman" w:hAnsi="Times New Roman"/>
          <w:sz w:val="20"/>
        </w:rPr>
        <w:t>work related</w:t>
      </w:r>
      <w:proofErr w:type="gramEnd"/>
      <w:r>
        <w:rPr>
          <w:rFonts w:ascii="Times New Roman" w:hAnsi="Times New Roman"/>
          <w:sz w:val="20"/>
        </w:rPr>
        <w:t xml:space="preserve"> incident.</w:t>
      </w:r>
    </w:p>
    <w:p w14:paraId="50FB7C7F" w14:textId="77777777" w:rsidR="008E3804" w:rsidRDefault="008E3804">
      <w:pPr>
        <w:tabs>
          <w:tab w:val="left" w:pos="720"/>
        </w:tabs>
        <w:ind w:left="3600" w:hanging="720"/>
        <w:rPr>
          <w:rFonts w:ascii="Times New Roman" w:hAnsi="Times New Roman"/>
          <w:sz w:val="20"/>
        </w:rPr>
      </w:pPr>
    </w:p>
    <w:p w14:paraId="5AE3E92E" w14:textId="77777777" w:rsidR="008E3804" w:rsidRDefault="008E3804">
      <w:pPr>
        <w:tabs>
          <w:tab w:val="left" w:pos="720"/>
        </w:tabs>
        <w:ind w:left="3600" w:hanging="720"/>
        <w:rPr>
          <w:rFonts w:ascii="Times New Roman" w:hAnsi="Times New Roman"/>
          <w:sz w:val="20"/>
        </w:rPr>
      </w:pPr>
      <w:r>
        <w:rPr>
          <w:rFonts w:ascii="Times New Roman" w:hAnsi="Times New Roman"/>
          <w:sz w:val="20"/>
        </w:rPr>
        <w:t>a.</w:t>
      </w:r>
      <w:r>
        <w:rPr>
          <w:rFonts w:ascii="Times New Roman" w:hAnsi="Times New Roman"/>
          <w:sz w:val="20"/>
        </w:rPr>
        <w:tab/>
        <w:t>Complete the Supervisor’s Incident Investigation Report and Employee’s Incident Report and document all details concerning the incident.</w:t>
      </w:r>
    </w:p>
    <w:p w14:paraId="747569C4" w14:textId="77777777" w:rsidR="008E3804" w:rsidRDefault="008E3804">
      <w:pPr>
        <w:tabs>
          <w:tab w:val="left" w:pos="720"/>
        </w:tabs>
        <w:ind w:left="3600" w:hanging="720"/>
        <w:rPr>
          <w:rFonts w:ascii="Times New Roman" w:hAnsi="Times New Roman"/>
          <w:sz w:val="20"/>
        </w:rPr>
      </w:pPr>
    </w:p>
    <w:p w14:paraId="57677F29" w14:textId="77777777" w:rsidR="008E3804" w:rsidRDefault="008E3804">
      <w:pPr>
        <w:tabs>
          <w:tab w:val="left" w:pos="720"/>
        </w:tabs>
        <w:ind w:left="3600" w:hanging="720"/>
        <w:rPr>
          <w:rFonts w:ascii="Times New Roman" w:hAnsi="Times New Roman"/>
          <w:sz w:val="20"/>
        </w:rPr>
      </w:pPr>
      <w:r>
        <w:rPr>
          <w:rFonts w:ascii="Times New Roman" w:hAnsi="Times New Roman"/>
          <w:sz w:val="20"/>
        </w:rPr>
        <w:t>b.</w:t>
      </w:r>
      <w:r>
        <w:rPr>
          <w:rFonts w:ascii="Times New Roman" w:hAnsi="Times New Roman"/>
          <w:sz w:val="20"/>
        </w:rPr>
        <w:tab/>
        <w:t>Complete the First Report of Injury and distribute it to the Insurance Claims Administrator.</w:t>
      </w:r>
    </w:p>
    <w:p w14:paraId="38862495" w14:textId="77777777" w:rsidR="008E3804" w:rsidRDefault="008E3804">
      <w:pPr>
        <w:tabs>
          <w:tab w:val="left" w:pos="720"/>
        </w:tabs>
        <w:ind w:left="3600" w:hanging="720"/>
        <w:rPr>
          <w:rFonts w:ascii="Times New Roman" w:hAnsi="Times New Roman"/>
          <w:sz w:val="20"/>
        </w:rPr>
      </w:pPr>
    </w:p>
    <w:p w14:paraId="0D36360F" w14:textId="77777777" w:rsidR="008E3804" w:rsidRDefault="008E3804">
      <w:pPr>
        <w:tabs>
          <w:tab w:val="left" w:pos="720"/>
        </w:tabs>
        <w:ind w:left="3600" w:hanging="720"/>
        <w:rPr>
          <w:rFonts w:ascii="Times New Roman" w:hAnsi="Times New Roman"/>
          <w:sz w:val="20"/>
        </w:rPr>
      </w:pPr>
      <w:r>
        <w:rPr>
          <w:rFonts w:ascii="Times New Roman" w:hAnsi="Times New Roman"/>
          <w:sz w:val="20"/>
        </w:rPr>
        <w:t>c.</w:t>
      </w:r>
      <w:r>
        <w:rPr>
          <w:rFonts w:ascii="Times New Roman" w:hAnsi="Times New Roman"/>
          <w:sz w:val="20"/>
        </w:rPr>
        <w:tab/>
        <w:t xml:space="preserve">Document on the First Report of Injury, </w:t>
      </w:r>
      <w:r>
        <w:rPr>
          <w:rFonts w:ascii="Times New Roman" w:hAnsi="Times New Roman"/>
          <w:i/>
          <w:sz w:val="20"/>
        </w:rPr>
        <w:t>Refused Medical Treatment</w:t>
      </w:r>
      <w:r>
        <w:rPr>
          <w:rFonts w:ascii="Times New Roman" w:hAnsi="Times New Roman"/>
          <w:sz w:val="20"/>
        </w:rPr>
        <w:t>.</w:t>
      </w:r>
    </w:p>
    <w:p w14:paraId="73C48D53" w14:textId="77777777" w:rsidR="008E3804" w:rsidRDefault="008E3804">
      <w:pPr>
        <w:tabs>
          <w:tab w:val="left" w:pos="720"/>
        </w:tabs>
        <w:ind w:left="3600" w:hanging="720"/>
        <w:rPr>
          <w:rFonts w:ascii="Times New Roman" w:hAnsi="Times New Roman"/>
          <w:sz w:val="20"/>
        </w:rPr>
      </w:pPr>
    </w:p>
    <w:p w14:paraId="566EABFA" w14:textId="77777777" w:rsidR="008E3804" w:rsidRDefault="008E3804">
      <w:pPr>
        <w:tabs>
          <w:tab w:val="left" w:pos="720"/>
        </w:tabs>
        <w:ind w:left="3600" w:hanging="720"/>
        <w:rPr>
          <w:rFonts w:ascii="Times New Roman" w:hAnsi="Times New Roman"/>
          <w:sz w:val="20"/>
        </w:rPr>
      </w:pPr>
      <w:r>
        <w:rPr>
          <w:rFonts w:ascii="Times New Roman" w:hAnsi="Times New Roman"/>
          <w:sz w:val="20"/>
        </w:rPr>
        <w:t>d.</w:t>
      </w:r>
      <w:r>
        <w:rPr>
          <w:rFonts w:ascii="Times New Roman" w:hAnsi="Times New Roman"/>
          <w:sz w:val="20"/>
        </w:rPr>
        <w:tab/>
        <w:t xml:space="preserve">If the employee decides </w:t>
      </w:r>
      <w:proofErr w:type="gramStart"/>
      <w:r>
        <w:rPr>
          <w:rFonts w:ascii="Times New Roman" w:hAnsi="Times New Roman"/>
          <w:sz w:val="20"/>
        </w:rPr>
        <w:t>at a later date</w:t>
      </w:r>
      <w:proofErr w:type="gramEnd"/>
      <w:r>
        <w:rPr>
          <w:rFonts w:ascii="Times New Roman" w:hAnsi="Times New Roman"/>
          <w:sz w:val="20"/>
        </w:rPr>
        <w:t xml:space="preserve"> that he/she requires medical attention </w:t>
      </w:r>
      <w:proofErr w:type="gramStart"/>
      <w:r>
        <w:rPr>
          <w:rFonts w:ascii="Times New Roman" w:hAnsi="Times New Roman"/>
          <w:sz w:val="20"/>
        </w:rPr>
        <w:t>as a result of</w:t>
      </w:r>
      <w:proofErr w:type="gramEnd"/>
      <w:r>
        <w:rPr>
          <w:rFonts w:ascii="Times New Roman" w:hAnsi="Times New Roman"/>
          <w:sz w:val="20"/>
        </w:rPr>
        <w:t xml:space="preserve"> a prior incident, be sure to document that he/she originally refused medical treatment and the date of the refusal.</w:t>
      </w:r>
    </w:p>
    <w:p w14:paraId="6EC8755A" w14:textId="77777777" w:rsidR="008E3804" w:rsidRDefault="008E3804">
      <w:pPr>
        <w:tabs>
          <w:tab w:val="left" w:pos="720"/>
        </w:tabs>
        <w:ind w:left="3600" w:hanging="720"/>
        <w:rPr>
          <w:rFonts w:ascii="Times New Roman" w:hAnsi="Times New Roman"/>
          <w:sz w:val="20"/>
        </w:rPr>
      </w:pPr>
    </w:p>
    <w:p w14:paraId="1B4AEE3D" w14:textId="77777777" w:rsidR="008E3804" w:rsidRDefault="008E3804" w:rsidP="007D06A4">
      <w:pPr>
        <w:pStyle w:val="Heading3"/>
      </w:pPr>
      <w:r>
        <w:lastRenderedPageBreak/>
        <w:t>R.1.11</w:t>
      </w:r>
      <w:r>
        <w:tab/>
      </w:r>
      <w:r>
        <w:t>Non-</w:t>
      </w:r>
      <w:proofErr w:type="gramStart"/>
      <w:r>
        <w:t>Work Related</w:t>
      </w:r>
      <w:proofErr w:type="gramEnd"/>
      <w:r>
        <w:t xml:space="preserve"> Injuries</w:t>
      </w:r>
    </w:p>
    <w:p w14:paraId="24A26D68" w14:textId="77777777" w:rsidR="008E3804" w:rsidRDefault="008E3804">
      <w:pPr>
        <w:tabs>
          <w:tab w:val="left" w:pos="720"/>
          <w:tab w:val="left" w:pos="1440"/>
          <w:tab w:val="left" w:pos="2160"/>
        </w:tabs>
        <w:ind w:left="1440" w:hanging="720"/>
        <w:rPr>
          <w:rFonts w:ascii="Times New Roman" w:hAnsi="Times New Roman"/>
          <w:sz w:val="20"/>
        </w:rPr>
      </w:pPr>
    </w:p>
    <w:p w14:paraId="064C010E" w14:textId="77777777" w:rsidR="008E3804" w:rsidRDefault="008E3804">
      <w:pPr>
        <w:tabs>
          <w:tab w:val="left" w:pos="720"/>
        </w:tabs>
        <w:ind w:left="2880" w:hanging="1440"/>
        <w:rPr>
          <w:rFonts w:ascii="Times New Roman" w:hAnsi="Times New Roman"/>
          <w:sz w:val="20"/>
        </w:rPr>
      </w:pPr>
      <w:r w:rsidRPr="007D06A4">
        <w:rPr>
          <w:rStyle w:val="Heading4Char"/>
        </w:rPr>
        <w:t>R.1.11.1</w:t>
      </w:r>
      <w:r>
        <w:rPr>
          <w:rFonts w:ascii="Times New Roman" w:hAnsi="Times New Roman"/>
          <w:sz w:val="20"/>
        </w:rPr>
        <w:tab/>
        <w:t xml:space="preserve">All non-work related injuries (e.g., fell down stairs at home, slammed </w:t>
      </w:r>
      <w:proofErr w:type="gramStart"/>
      <w:r>
        <w:rPr>
          <w:rFonts w:ascii="Times New Roman" w:hAnsi="Times New Roman"/>
          <w:sz w:val="20"/>
        </w:rPr>
        <w:t>finger</w:t>
      </w:r>
      <w:proofErr w:type="gramEnd"/>
      <w:r>
        <w:rPr>
          <w:rFonts w:ascii="Times New Roman" w:hAnsi="Times New Roman"/>
          <w:sz w:val="20"/>
        </w:rPr>
        <w:t xml:space="preserve"> in car door, sprained back lifting boxes, etc.) should be documented in the employee’s file.  This documentation should include a brief description as to the type of injury.</w:t>
      </w:r>
    </w:p>
    <w:p w14:paraId="2CD13A7F" w14:textId="77777777" w:rsidR="008E3804" w:rsidRDefault="008E3804">
      <w:pPr>
        <w:tabs>
          <w:tab w:val="left" w:pos="720"/>
        </w:tabs>
        <w:ind w:left="2880" w:hanging="1440"/>
        <w:rPr>
          <w:rFonts w:ascii="Times New Roman" w:hAnsi="Times New Roman"/>
          <w:sz w:val="20"/>
        </w:rPr>
      </w:pPr>
    </w:p>
    <w:p w14:paraId="71BDEDC1" w14:textId="77777777" w:rsidR="008E3804" w:rsidRDefault="008E3804">
      <w:pPr>
        <w:tabs>
          <w:tab w:val="left" w:pos="720"/>
        </w:tabs>
        <w:ind w:left="2880" w:hanging="1440"/>
        <w:rPr>
          <w:rFonts w:ascii="Times New Roman" w:hAnsi="Times New Roman"/>
          <w:sz w:val="20"/>
        </w:rPr>
      </w:pPr>
      <w:r w:rsidRPr="007D06A4">
        <w:rPr>
          <w:rStyle w:val="Heading4Char"/>
        </w:rPr>
        <w:t>R.1.11.2</w:t>
      </w:r>
      <w:r>
        <w:rPr>
          <w:rFonts w:ascii="Times New Roman" w:hAnsi="Times New Roman"/>
          <w:sz w:val="20"/>
        </w:rPr>
        <w:tab/>
        <w:t>Inform the employee that a doctor’s release is required before he/she can be sent back to regular work assignment.</w:t>
      </w:r>
    </w:p>
    <w:p w14:paraId="1E56FA3B" w14:textId="77777777" w:rsidR="008E3804" w:rsidRDefault="008E3804">
      <w:pPr>
        <w:tabs>
          <w:tab w:val="left" w:pos="720"/>
        </w:tabs>
        <w:ind w:left="2880" w:hanging="1440"/>
        <w:rPr>
          <w:rFonts w:ascii="Times New Roman" w:hAnsi="Times New Roman"/>
          <w:sz w:val="20"/>
        </w:rPr>
      </w:pPr>
    </w:p>
    <w:p w14:paraId="09CA5951" w14:textId="77777777" w:rsidR="008E3804" w:rsidRDefault="008E3804">
      <w:pPr>
        <w:tabs>
          <w:tab w:val="left" w:pos="720"/>
        </w:tabs>
        <w:ind w:left="2880" w:hanging="1440"/>
        <w:rPr>
          <w:rFonts w:ascii="Times New Roman" w:hAnsi="Times New Roman"/>
          <w:sz w:val="20"/>
        </w:rPr>
      </w:pPr>
      <w:r w:rsidRPr="007D06A4">
        <w:rPr>
          <w:rStyle w:val="Heading4Char"/>
        </w:rPr>
        <w:t>R.1.11.3</w:t>
      </w:r>
      <w:r>
        <w:rPr>
          <w:rFonts w:ascii="Times New Roman" w:hAnsi="Times New Roman"/>
          <w:sz w:val="20"/>
        </w:rPr>
        <w:tab/>
        <w:t>When the release is received, document it in the employee’s file.</w:t>
      </w:r>
    </w:p>
    <w:p w14:paraId="32D12E86" w14:textId="77777777" w:rsidR="008E3804" w:rsidRDefault="008E3804">
      <w:pPr>
        <w:tabs>
          <w:tab w:val="left" w:pos="720"/>
        </w:tabs>
        <w:ind w:left="2880" w:hanging="1440"/>
        <w:rPr>
          <w:rFonts w:ascii="Times New Roman" w:hAnsi="Times New Roman"/>
          <w:sz w:val="20"/>
        </w:rPr>
      </w:pPr>
    </w:p>
    <w:p w14:paraId="1DF2AA11" w14:textId="77777777" w:rsidR="008E3804" w:rsidRDefault="008E3804">
      <w:pPr>
        <w:tabs>
          <w:tab w:val="left" w:pos="720"/>
        </w:tabs>
        <w:ind w:left="2880" w:hanging="1440"/>
        <w:rPr>
          <w:rFonts w:ascii="Times New Roman" w:hAnsi="Times New Roman"/>
          <w:sz w:val="20"/>
        </w:rPr>
      </w:pPr>
    </w:p>
    <w:p w14:paraId="01730A6C" w14:textId="77777777" w:rsidR="008E3804" w:rsidRDefault="008E3804">
      <w:pPr>
        <w:tabs>
          <w:tab w:val="left" w:pos="720"/>
        </w:tabs>
        <w:ind w:left="2880" w:hanging="1440"/>
        <w:rPr>
          <w:rFonts w:ascii="Times New Roman" w:hAnsi="Times New Roman"/>
          <w:sz w:val="20"/>
        </w:rPr>
      </w:pPr>
    </w:p>
    <w:p w14:paraId="35638636" w14:textId="77777777" w:rsidR="008E3804" w:rsidRDefault="008E3804">
      <w:pPr>
        <w:tabs>
          <w:tab w:val="left" w:pos="720"/>
        </w:tabs>
        <w:ind w:left="2880" w:hanging="1440"/>
        <w:jc w:val="center"/>
        <w:rPr>
          <w:rFonts w:ascii="Times New Roman" w:hAnsi="Times New Roman"/>
          <w:sz w:val="20"/>
        </w:rPr>
      </w:pPr>
      <w:r>
        <w:rPr>
          <w:rFonts w:ascii="Times New Roman" w:hAnsi="Times New Roman"/>
          <w:sz w:val="20"/>
        </w:rPr>
        <w:t>####</w:t>
      </w:r>
    </w:p>
    <w:p w14:paraId="46208934" w14:textId="77777777" w:rsidR="008E3804" w:rsidRDefault="008E3804">
      <w:pPr>
        <w:tabs>
          <w:tab w:val="left" w:pos="720"/>
        </w:tabs>
        <w:ind w:left="2880" w:hanging="1440"/>
        <w:jc w:val="center"/>
        <w:rPr>
          <w:rFonts w:ascii="Times New Roman" w:hAnsi="Times New Roman"/>
          <w:sz w:val="20"/>
        </w:rPr>
      </w:pPr>
    </w:p>
    <w:p w14:paraId="693C6F0C" w14:textId="77777777" w:rsidR="008E3804" w:rsidRDefault="008E3804">
      <w:pPr>
        <w:tabs>
          <w:tab w:val="left" w:pos="720"/>
        </w:tabs>
        <w:ind w:left="2880" w:hanging="1440"/>
        <w:jc w:val="center"/>
        <w:rPr>
          <w:rFonts w:ascii="Times New Roman" w:hAnsi="Times New Roman"/>
          <w:sz w:val="20"/>
        </w:rPr>
      </w:pPr>
    </w:p>
    <w:p w14:paraId="4E7D136C" w14:textId="77777777" w:rsidR="008E3804" w:rsidRDefault="008E3804">
      <w:pPr>
        <w:tabs>
          <w:tab w:val="left" w:pos="720"/>
        </w:tabs>
        <w:ind w:left="2880" w:hanging="1440"/>
        <w:rPr>
          <w:rFonts w:ascii="Times New Roman" w:hAnsi="Times New Roman"/>
          <w:sz w:val="20"/>
        </w:rPr>
      </w:pPr>
    </w:p>
    <w:sectPr w:rsidR="008E3804">
      <w:headerReference w:type="default" r:id="rId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5321" w14:textId="77777777" w:rsidR="008E3804" w:rsidRDefault="008E3804">
      <w:r>
        <w:separator/>
      </w:r>
    </w:p>
  </w:endnote>
  <w:endnote w:type="continuationSeparator" w:id="0">
    <w:p w14:paraId="69B797A2" w14:textId="77777777" w:rsidR="008E3804" w:rsidRDefault="008E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96B" w14:textId="77777777" w:rsidR="008E3804" w:rsidRDefault="008E3804">
    <w:pPr>
      <w:pStyle w:val="Footer"/>
      <w:rPr>
        <w:rStyle w:val="PageNumber"/>
      </w:rPr>
    </w:pPr>
    <w:r>
      <w:rPr>
        <w:rStyle w:val="PageNumber"/>
      </w:rPr>
      <w:t>RTW.DOC</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88BFD8" w14:textId="77777777" w:rsidR="008E3804" w:rsidRDefault="008E3804">
    <w:pPr>
      <w:pStyle w:val="Footer"/>
    </w:pPr>
    <w:r>
      <w:rPr>
        <w:rStyle w:val="PageNumber"/>
      </w:rPr>
      <w:t>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6951" w14:textId="77777777" w:rsidR="008E3804" w:rsidRDefault="008E3804">
      <w:r>
        <w:separator/>
      </w:r>
    </w:p>
  </w:footnote>
  <w:footnote w:type="continuationSeparator" w:id="0">
    <w:p w14:paraId="4A57002E" w14:textId="77777777" w:rsidR="008E3804" w:rsidRDefault="008E3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76"/>
    </w:tblGrid>
    <w:tr w:rsidR="00000000" w14:paraId="5CD91DC4" w14:textId="77777777">
      <w:tblPrEx>
        <w:tblCellMar>
          <w:top w:w="0" w:type="dxa"/>
          <w:bottom w:w="0" w:type="dxa"/>
        </w:tblCellMar>
      </w:tblPrEx>
      <w:tc>
        <w:tcPr>
          <w:tcW w:w="9576" w:type="dxa"/>
          <w:shd w:val="pct40" w:color="auto" w:fill="auto"/>
        </w:tcPr>
        <w:p w14:paraId="31EC99E8" w14:textId="77777777" w:rsidR="008E3804" w:rsidRDefault="008E3804">
          <w:pPr>
            <w:pStyle w:val="Header"/>
            <w:jc w:val="center"/>
          </w:pPr>
          <w:r>
            <w:rPr>
              <w:b/>
              <w:sz w:val="24"/>
            </w:rPr>
            <w:t>HORRY COUNTY</w:t>
          </w:r>
        </w:p>
      </w:tc>
    </w:tr>
  </w:tbl>
  <w:p w14:paraId="1057C2CB" w14:textId="77777777" w:rsidR="008E3804" w:rsidRDefault="008E380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0C"/>
    <w:rsid w:val="007D06A4"/>
    <w:rsid w:val="008E3804"/>
    <w:rsid w:val="00F9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13E9C"/>
  <w15:chartTrackingRefBased/>
  <w15:docId w15:val="{E24E7012-5ED3-4235-B713-18DFFAB9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7D06A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spacing w:before="240" w:after="60"/>
      <w:ind w:left="1440" w:hanging="720"/>
      <w:outlineLvl w:val="1"/>
    </w:pPr>
    <w:rPr>
      <w:sz w:val="24"/>
    </w:rPr>
  </w:style>
  <w:style w:type="paragraph" w:styleId="Heading3">
    <w:name w:val="heading 3"/>
    <w:basedOn w:val="Normal"/>
    <w:next w:val="Normal"/>
    <w:link w:val="Heading3Char"/>
    <w:uiPriority w:val="9"/>
    <w:unhideWhenUsed/>
    <w:qFormat/>
    <w:rsid w:val="007D06A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7D06A4"/>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keepLines/>
      <w:ind w:left="3240"/>
    </w:pPr>
    <w:rPr>
      <w:rFonts w:ascii="Times New Roman" w:hAnsi="Times New Roman"/>
      <w:b/>
      <w:i/>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basedOn w:val="DefaultParagraphFont"/>
    <w:link w:val="Heading1"/>
    <w:uiPriority w:val="9"/>
    <w:rsid w:val="007D0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06A4"/>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7D06A4"/>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2734</Words>
  <Characters>15396</Characters>
  <Application>Microsoft Office Word</Application>
  <DocSecurity>0</DocSecurity>
  <Lines>405</Lines>
  <Paragraphs>127</Paragraphs>
  <ScaleCrop>false</ScaleCrop>
  <HeadingPairs>
    <vt:vector size="2" baseType="variant">
      <vt:variant>
        <vt:lpstr>Title</vt:lpstr>
      </vt:variant>
      <vt:variant>
        <vt:i4>1</vt:i4>
      </vt:variant>
    </vt:vector>
  </HeadingPairs>
  <TitlesOfParts>
    <vt:vector size="1" baseType="lpstr">
      <vt:lpstr>Return to Work / Modify Duty Process</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Work / Modify Duty Process</dc:title>
  <dc:subject/>
  <dc:creator>Todd, Jordan R.</dc:creator>
  <cp:keywords/>
  <cp:lastModifiedBy>Todd, Jordan R.</cp:lastModifiedBy>
  <cp:revision>2</cp:revision>
  <cp:lastPrinted>1999-06-04T11:31:00Z</cp:lastPrinted>
  <dcterms:created xsi:type="dcterms:W3CDTF">2026-03-12T14:08:00Z</dcterms:created>
  <dcterms:modified xsi:type="dcterms:W3CDTF">2026-03-12T14:08:00Z</dcterms:modified>
</cp:coreProperties>
</file>